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059A8F57" w:rsidR="003D5630" w:rsidRPr="006B13D7"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6B13D7">
        <w:rPr>
          <w:sz w:val="24"/>
          <w:szCs w:val="24"/>
        </w:rPr>
        <w:t>6</w:t>
      </w:r>
      <w:r w:rsidRPr="008A7173">
        <w:tab/>
      </w:r>
      <w:r w:rsidRPr="008A7173">
        <w:rPr>
          <w:sz w:val="24"/>
          <w:szCs w:val="24"/>
        </w:rPr>
        <w:t>R1-</w:t>
      </w:r>
      <w:r w:rsidR="00790206">
        <w:rPr>
          <w:sz w:val="24"/>
          <w:szCs w:val="24"/>
        </w:rPr>
        <w:t>2</w:t>
      </w:r>
      <w:r w:rsidR="00734166">
        <w:rPr>
          <w:sz w:val="24"/>
          <w:szCs w:val="24"/>
        </w:rPr>
        <w:t>400183</w:t>
      </w:r>
    </w:p>
    <w:bookmarkEnd w:id="0"/>
    <w:p w14:paraId="6F89C3CA" w14:textId="00D42E15" w:rsidR="003D5630" w:rsidRPr="004237C0" w:rsidRDefault="006B13D7" w:rsidP="003D5630">
      <w:pPr>
        <w:pStyle w:val="Header"/>
        <w:rPr>
          <w:sz w:val="24"/>
        </w:rPr>
      </w:pPr>
      <w:r>
        <w:rPr>
          <w:bCs/>
          <w:sz w:val="24"/>
        </w:rPr>
        <w:t>Athens</w:t>
      </w:r>
      <w:r w:rsidR="00097CE4" w:rsidRPr="004237C0">
        <w:rPr>
          <w:bCs/>
          <w:sz w:val="24"/>
        </w:rPr>
        <w:t xml:space="preserve">, </w:t>
      </w:r>
      <w:r>
        <w:rPr>
          <w:bCs/>
          <w:sz w:val="24"/>
        </w:rPr>
        <w:t>Greece</w:t>
      </w:r>
      <w:r w:rsidR="004237C0" w:rsidRPr="004237C0">
        <w:rPr>
          <w:bCs/>
          <w:sz w:val="24"/>
        </w:rPr>
        <w:t xml:space="preserve">, </w:t>
      </w:r>
      <w:r>
        <w:rPr>
          <w:bCs/>
          <w:sz w:val="24"/>
        </w:rPr>
        <w:t>February</w:t>
      </w:r>
      <w:r w:rsidR="00B56FC1" w:rsidRPr="004237C0">
        <w:rPr>
          <w:bCs/>
          <w:sz w:val="24"/>
        </w:rPr>
        <w:t xml:space="preserve"> </w:t>
      </w:r>
      <w:r w:rsidR="004237C0" w:rsidRPr="004237C0">
        <w:rPr>
          <w:bCs/>
          <w:sz w:val="24"/>
        </w:rPr>
        <w:t>2</w:t>
      </w:r>
      <w:r>
        <w:rPr>
          <w:bCs/>
          <w:sz w:val="24"/>
        </w:rPr>
        <w:t>6</w:t>
      </w:r>
      <w:r w:rsidRPr="006B13D7">
        <w:rPr>
          <w:bCs/>
          <w:sz w:val="24"/>
          <w:vertAlign w:val="superscript"/>
        </w:rPr>
        <w:t>th</w:t>
      </w:r>
      <w:r>
        <w:rPr>
          <w:bCs/>
          <w:sz w:val="24"/>
        </w:rPr>
        <w:t xml:space="preserve"> </w:t>
      </w:r>
      <w:r w:rsidR="00B56FC1" w:rsidRPr="004237C0">
        <w:rPr>
          <w:bCs/>
          <w:sz w:val="24"/>
        </w:rPr>
        <w:t xml:space="preserve">– </w:t>
      </w:r>
      <w:r>
        <w:rPr>
          <w:bCs/>
          <w:sz w:val="24"/>
        </w:rPr>
        <w:t>March 1</w:t>
      </w:r>
      <w:r w:rsidRPr="006B13D7">
        <w:rPr>
          <w:bCs/>
          <w:sz w:val="24"/>
          <w:vertAlign w:val="superscript"/>
        </w:rPr>
        <w:t>st</w:t>
      </w:r>
      <w:r w:rsidR="00B56FC1" w:rsidRPr="004237C0">
        <w:rPr>
          <w:bCs/>
          <w:sz w:val="24"/>
        </w:rPr>
        <w:t>, 202</w:t>
      </w:r>
      <w:r>
        <w:rPr>
          <w:bCs/>
          <w:sz w:val="24"/>
        </w:rPr>
        <w:t>4</w:t>
      </w:r>
    </w:p>
    <w:p w14:paraId="132910AD" w14:textId="659C084B" w:rsidR="00C7199C" w:rsidRPr="00E92C3F" w:rsidRDefault="00C7199C" w:rsidP="00C7199C">
      <w:pPr>
        <w:pStyle w:val="Header"/>
        <w:rPr>
          <w:bCs/>
          <w:noProof w:val="0"/>
          <w:sz w:val="24"/>
          <w:lang w:eastAsia="ja-JP"/>
        </w:rPr>
      </w:pPr>
    </w:p>
    <w:p w14:paraId="29716CBB" w14:textId="3325C9B4"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2C0C25">
        <w:rPr>
          <w:rFonts w:cs="Arial"/>
          <w:b/>
          <w:bCs/>
          <w:sz w:val="24"/>
          <w:lang w:val="en-US"/>
        </w:rPr>
        <w:t>8.4</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2CE9EF26"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2C0C25">
        <w:rPr>
          <w:rFonts w:ascii="Arial" w:hAnsi="Arial" w:cs="Arial"/>
          <w:b/>
          <w:bCs/>
          <w:sz w:val="24"/>
          <w:szCs w:val="24"/>
          <w:lang w:val="en-US"/>
        </w:rPr>
        <w:t>Maintenance on Network Energy Savings for NR</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09B7DD98" w:rsidR="00456D10" w:rsidRPr="00734166" w:rsidRDefault="002266FD" w:rsidP="00092B48">
      <w:pPr>
        <w:pStyle w:val="ListParagraph"/>
        <w:spacing w:before="120" w:after="120"/>
        <w:ind w:left="0"/>
        <w:contextualSpacing w:val="0"/>
        <w:jc w:val="both"/>
        <w:rPr>
          <w:sz w:val="22"/>
          <w:szCs w:val="22"/>
          <w:lang w:val="en-US"/>
        </w:rPr>
      </w:pPr>
      <w:bookmarkStart w:id="2" w:name="_Hlk4137067"/>
      <w:bookmarkStart w:id="3" w:name="_Hlk520894743"/>
      <w:bookmarkStart w:id="4" w:name="_Hlk7596973"/>
      <w:bookmarkStart w:id="5" w:name="_Hlk525462634"/>
      <w:r w:rsidRPr="00734166">
        <w:rPr>
          <w:sz w:val="22"/>
          <w:szCs w:val="22"/>
          <w:lang w:val="en-US"/>
        </w:rPr>
        <w:t xml:space="preserve">In this contribution, </w:t>
      </w:r>
      <w:r w:rsidR="0065059B" w:rsidRPr="00734166">
        <w:rPr>
          <w:sz w:val="22"/>
          <w:szCs w:val="22"/>
          <w:lang w:val="en-US"/>
        </w:rPr>
        <w:t xml:space="preserve">we will discuss the </w:t>
      </w:r>
      <w:r w:rsidR="004B743F">
        <w:rPr>
          <w:sz w:val="22"/>
          <w:szCs w:val="22"/>
          <w:lang w:val="en-US"/>
        </w:rPr>
        <w:t xml:space="preserve">open </w:t>
      </w:r>
      <w:r w:rsidR="009C773D" w:rsidRPr="00734166">
        <w:rPr>
          <w:sz w:val="22"/>
          <w:szCs w:val="22"/>
          <w:lang w:val="en-US"/>
        </w:rPr>
        <w:t xml:space="preserve">issues </w:t>
      </w:r>
      <w:r w:rsidR="00123031" w:rsidRPr="00734166">
        <w:rPr>
          <w:sz w:val="22"/>
          <w:szCs w:val="22"/>
          <w:lang w:val="en-US"/>
        </w:rPr>
        <w:t>relate</w:t>
      </w:r>
      <w:r w:rsidR="002F271C" w:rsidRPr="00734166">
        <w:rPr>
          <w:sz w:val="22"/>
          <w:szCs w:val="22"/>
          <w:lang w:val="en-US"/>
        </w:rPr>
        <w:t>d</w:t>
      </w:r>
      <w:r w:rsidR="00123031" w:rsidRPr="00734166">
        <w:rPr>
          <w:sz w:val="22"/>
          <w:szCs w:val="22"/>
          <w:lang w:val="en-US"/>
        </w:rPr>
        <w:t xml:space="preserve"> to the </w:t>
      </w:r>
      <w:r w:rsidR="004B743F">
        <w:rPr>
          <w:sz w:val="22"/>
          <w:szCs w:val="22"/>
          <w:lang w:val="en-US"/>
        </w:rPr>
        <w:t>R18 network energy saving WI</w:t>
      </w:r>
      <w:r w:rsidR="001E3B51" w:rsidRPr="00734166">
        <w:rPr>
          <w:sz w:val="22"/>
          <w:szCs w:val="22"/>
          <w:lang w:val="en-US"/>
        </w:rPr>
        <w:t>.</w:t>
      </w:r>
    </w:p>
    <w:p w14:paraId="710EBCFE" w14:textId="62FEDAC2" w:rsidR="0004617A" w:rsidRDefault="00B9447D" w:rsidP="00BE7B66">
      <w:pPr>
        <w:pStyle w:val="Heading1"/>
        <w:tabs>
          <w:tab w:val="num" w:pos="709"/>
        </w:tabs>
        <w:ind w:left="709" w:hanging="709"/>
        <w:rPr>
          <w:lang w:val="en-US"/>
        </w:rPr>
      </w:pPr>
      <w:r>
        <w:rPr>
          <w:lang w:val="en-US"/>
        </w:rPr>
        <w:t xml:space="preserve">On UE monitoring of DCI format 2-9 </w:t>
      </w:r>
      <w:r w:rsidR="005A521F">
        <w:rPr>
          <w:lang w:val="en-US"/>
        </w:rPr>
        <w:t xml:space="preserve">during non-active period of </w:t>
      </w:r>
      <w:r>
        <w:rPr>
          <w:lang w:val="en-US"/>
        </w:rPr>
        <w:t>cell DTX</w:t>
      </w:r>
    </w:p>
    <w:tbl>
      <w:tblPr>
        <w:tblStyle w:val="TableGrid"/>
        <w:tblW w:w="0" w:type="auto"/>
        <w:tblLook w:val="04A0" w:firstRow="1" w:lastRow="0" w:firstColumn="1" w:lastColumn="0" w:noHBand="0" w:noVBand="1"/>
      </w:tblPr>
      <w:tblGrid>
        <w:gridCol w:w="9962"/>
      </w:tblGrid>
      <w:tr w:rsidR="00F10E76" w14:paraId="60F2714E" w14:textId="77777777" w:rsidTr="00F10E76">
        <w:tc>
          <w:tcPr>
            <w:tcW w:w="9962" w:type="dxa"/>
          </w:tcPr>
          <w:p w14:paraId="585B8239" w14:textId="014D8A80" w:rsidR="00F10E76" w:rsidRDefault="00F10E76" w:rsidP="00C10B0E">
            <w:pPr>
              <w:pStyle w:val="ListParagraph"/>
              <w:numPr>
                <w:ilvl w:val="0"/>
                <w:numId w:val="36"/>
              </w:numPr>
              <w:spacing w:before="60"/>
              <w:jc w:val="both"/>
              <w:rPr>
                <w:sz w:val="22"/>
                <w:szCs w:val="22"/>
              </w:rPr>
            </w:pPr>
            <w:r w:rsidRPr="00FC158E">
              <w:rPr>
                <w:b/>
                <w:bCs/>
                <w:sz w:val="22"/>
                <w:szCs w:val="22"/>
              </w:rPr>
              <w:t>Reason for change</w:t>
            </w:r>
            <w:r w:rsidR="00FC158E">
              <w:rPr>
                <w:sz w:val="22"/>
                <w:szCs w:val="22"/>
              </w:rPr>
              <w:t xml:space="preserve">: </w:t>
            </w:r>
            <w:r w:rsidR="006E331F">
              <w:rPr>
                <w:sz w:val="22"/>
                <w:szCs w:val="22"/>
              </w:rPr>
              <w:t>I</w:t>
            </w:r>
            <w:r w:rsidR="00E479CA">
              <w:rPr>
                <w:sz w:val="22"/>
                <w:szCs w:val="22"/>
              </w:rPr>
              <w:t xml:space="preserve">t is not clear whether UE should monitor DCI format 2-9 during non-active period of </w:t>
            </w:r>
            <w:r w:rsidR="006E331F">
              <w:rPr>
                <w:sz w:val="22"/>
                <w:szCs w:val="22"/>
              </w:rPr>
              <w:t>cell DTX.</w:t>
            </w:r>
          </w:p>
          <w:p w14:paraId="36673E26" w14:textId="375668AE" w:rsidR="00F10E76" w:rsidRDefault="00FC158E" w:rsidP="00F10E76">
            <w:pPr>
              <w:pStyle w:val="ListParagraph"/>
              <w:numPr>
                <w:ilvl w:val="0"/>
                <w:numId w:val="36"/>
              </w:numPr>
              <w:jc w:val="both"/>
              <w:rPr>
                <w:sz w:val="22"/>
                <w:szCs w:val="22"/>
              </w:rPr>
            </w:pPr>
            <w:r w:rsidRPr="00FC158E">
              <w:rPr>
                <w:b/>
                <w:bCs/>
                <w:sz w:val="22"/>
                <w:szCs w:val="22"/>
              </w:rPr>
              <w:t>Summary of change</w:t>
            </w:r>
            <w:r>
              <w:rPr>
                <w:sz w:val="22"/>
                <w:szCs w:val="22"/>
              </w:rPr>
              <w:t>:</w:t>
            </w:r>
            <w:r w:rsidR="006E331F">
              <w:rPr>
                <w:sz w:val="22"/>
                <w:szCs w:val="22"/>
              </w:rPr>
              <w:t xml:space="preserve"> Agree on </w:t>
            </w:r>
            <w:r w:rsidR="003D53C3">
              <w:rPr>
                <w:sz w:val="22"/>
                <w:szCs w:val="22"/>
              </w:rPr>
              <w:t xml:space="preserve">UE should monitor DCI format 2-9 during non-active period of cell </w:t>
            </w:r>
            <w:proofErr w:type="gramStart"/>
            <w:r w:rsidR="003D53C3">
              <w:rPr>
                <w:sz w:val="22"/>
                <w:szCs w:val="22"/>
              </w:rPr>
              <w:t>DTX</w:t>
            </w:r>
            <w:proofErr w:type="gramEnd"/>
          </w:p>
          <w:p w14:paraId="07EB1788" w14:textId="3D1EF5E8" w:rsidR="00FC158E" w:rsidRPr="00F10E76" w:rsidRDefault="00FC158E" w:rsidP="00E479CA">
            <w:pPr>
              <w:pStyle w:val="ListParagraph"/>
              <w:numPr>
                <w:ilvl w:val="0"/>
                <w:numId w:val="36"/>
              </w:numPr>
              <w:spacing w:after="120"/>
              <w:jc w:val="both"/>
              <w:rPr>
                <w:sz w:val="22"/>
                <w:szCs w:val="22"/>
              </w:rPr>
            </w:pPr>
            <w:r w:rsidRPr="00FC158E">
              <w:rPr>
                <w:b/>
                <w:bCs/>
                <w:sz w:val="22"/>
                <w:szCs w:val="22"/>
              </w:rPr>
              <w:t>Consequences if not approved</w:t>
            </w:r>
            <w:r>
              <w:rPr>
                <w:sz w:val="22"/>
                <w:szCs w:val="22"/>
              </w:rPr>
              <w:t>:</w:t>
            </w:r>
            <w:r w:rsidR="003D53C3">
              <w:rPr>
                <w:sz w:val="22"/>
                <w:szCs w:val="22"/>
              </w:rPr>
              <w:t xml:space="preserve"> Different understanding among companies on whether UE should monitor DCI format 2-9 during non-active period of cell DTX</w:t>
            </w:r>
            <w:r w:rsidR="00FD3892">
              <w:rPr>
                <w:sz w:val="22"/>
                <w:szCs w:val="22"/>
              </w:rPr>
              <w:t xml:space="preserve">, </w:t>
            </w:r>
            <w:r w:rsidR="001B7BCB">
              <w:rPr>
                <w:sz w:val="22"/>
                <w:szCs w:val="22"/>
              </w:rPr>
              <w:t>the confusion raise</w:t>
            </w:r>
            <w:r w:rsidR="00C45F46">
              <w:rPr>
                <w:sz w:val="22"/>
                <w:szCs w:val="22"/>
              </w:rPr>
              <w:t>d</w:t>
            </w:r>
            <w:r w:rsidR="001B7BCB">
              <w:rPr>
                <w:sz w:val="22"/>
                <w:szCs w:val="22"/>
              </w:rPr>
              <w:t xml:space="preserve"> by </w:t>
            </w:r>
            <w:r w:rsidR="00C45F46">
              <w:rPr>
                <w:sz w:val="22"/>
                <w:szCs w:val="22"/>
              </w:rPr>
              <w:t>the</w:t>
            </w:r>
            <w:r w:rsidR="00FD3892">
              <w:rPr>
                <w:sz w:val="22"/>
                <w:szCs w:val="22"/>
              </w:rPr>
              <w:t xml:space="preserve"> </w:t>
            </w:r>
            <w:r w:rsidR="00DD5CE3">
              <w:rPr>
                <w:sz w:val="22"/>
                <w:szCs w:val="22"/>
              </w:rPr>
              <w:t>agreement that was made in RAN2#124.</w:t>
            </w:r>
          </w:p>
        </w:tc>
      </w:tr>
    </w:tbl>
    <w:p w14:paraId="05D03A4D" w14:textId="1AA9F0A6" w:rsidR="00EB100A" w:rsidRDefault="00126A7B" w:rsidP="005A521F">
      <w:pPr>
        <w:spacing w:before="120"/>
        <w:jc w:val="both"/>
        <w:rPr>
          <w:sz w:val="22"/>
          <w:szCs w:val="22"/>
          <w:lang w:val="en-US"/>
        </w:rPr>
      </w:pPr>
      <w:r>
        <w:rPr>
          <w:sz w:val="22"/>
          <w:szCs w:val="22"/>
        </w:rPr>
        <w:t xml:space="preserve">During the </w:t>
      </w:r>
      <w:r w:rsidR="003A2CDC">
        <w:rPr>
          <w:sz w:val="22"/>
          <w:szCs w:val="22"/>
        </w:rPr>
        <w:t xml:space="preserve">RAN1 discussions with R18 NES, the original </w:t>
      </w:r>
      <w:r w:rsidR="009D214B">
        <w:rPr>
          <w:sz w:val="22"/>
          <w:szCs w:val="22"/>
        </w:rPr>
        <w:t>common understanding and assumption among companies was that</w:t>
      </w:r>
      <w:r w:rsidR="00027351">
        <w:rPr>
          <w:sz w:val="22"/>
          <w:szCs w:val="22"/>
        </w:rPr>
        <w:t xml:space="preserve"> the UE should </w:t>
      </w:r>
      <w:r w:rsidR="00F120AC">
        <w:rPr>
          <w:sz w:val="22"/>
          <w:szCs w:val="22"/>
        </w:rPr>
        <w:t xml:space="preserve">naturally </w:t>
      </w:r>
      <w:r w:rsidR="00027351">
        <w:rPr>
          <w:sz w:val="22"/>
          <w:szCs w:val="22"/>
        </w:rPr>
        <w:t>do the monitoring</w:t>
      </w:r>
      <w:r w:rsidR="00881D11">
        <w:rPr>
          <w:sz w:val="22"/>
          <w:szCs w:val="22"/>
        </w:rPr>
        <w:t xml:space="preserve"> of DCI format 2-9</w:t>
      </w:r>
      <w:r w:rsidR="00027351">
        <w:rPr>
          <w:sz w:val="22"/>
          <w:szCs w:val="22"/>
        </w:rPr>
        <w:t xml:space="preserve"> during the non-active </w:t>
      </w:r>
      <w:r w:rsidR="003762C9">
        <w:rPr>
          <w:sz w:val="22"/>
          <w:szCs w:val="22"/>
        </w:rPr>
        <w:t>period</w:t>
      </w:r>
      <w:r w:rsidR="00027351">
        <w:rPr>
          <w:sz w:val="22"/>
          <w:szCs w:val="22"/>
        </w:rPr>
        <w:t xml:space="preserve"> of cell </w:t>
      </w:r>
      <w:r w:rsidR="001228CF">
        <w:rPr>
          <w:sz w:val="22"/>
          <w:szCs w:val="22"/>
        </w:rPr>
        <w:t>DTX</w:t>
      </w:r>
      <w:r w:rsidR="004F7757">
        <w:rPr>
          <w:sz w:val="22"/>
          <w:szCs w:val="22"/>
        </w:rPr>
        <w:t xml:space="preserve">, </w:t>
      </w:r>
      <w:r w:rsidR="004F7757">
        <w:rPr>
          <w:noProof/>
          <w:sz w:val="22"/>
          <w:szCs w:val="22"/>
          <w:lang w:val="en-US"/>
        </w:rPr>
        <w:t>where the indication and monitoring of DCI format 2</w:t>
      </w:r>
      <w:r w:rsidR="003443E1">
        <w:rPr>
          <w:noProof/>
          <w:sz w:val="22"/>
          <w:szCs w:val="22"/>
          <w:lang w:val="en-US"/>
        </w:rPr>
        <w:t>-</w:t>
      </w:r>
      <w:r w:rsidR="004F7757">
        <w:rPr>
          <w:noProof/>
          <w:sz w:val="22"/>
          <w:szCs w:val="22"/>
          <w:lang w:val="en-US"/>
        </w:rPr>
        <w:t xml:space="preserve">9 </w:t>
      </w:r>
      <w:r w:rsidR="005C00FC">
        <w:rPr>
          <w:noProof/>
          <w:sz w:val="22"/>
          <w:szCs w:val="22"/>
          <w:lang w:val="en-US"/>
        </w:rPr>
        <w:t xml:space="preserve">in </w:t>
      </w:r>
      <w:r w:rsidR="00530351">
        <w:rPr>
          <w:noProof/>
          <w:sz w:val="22"/>
          <w:szCs w:val="22"/>
          <w:lang w:val="en-US"/>
        </w:rPr>
        <w:t xml:space="preserve">the configured </w:t>
      </w:r>
      <w:r w:rsidR="005C00FC">
        <w:rPr>
          <w:noProof/>
          <w:sz w:val="22"/>
          <w:szCs w:val="22"/>
          <w:lang w:val="en-US"/>
        </w:rPr>
        <w:t xml:space="preserve">CSS </w:t>
      </w:r>
      <w:r w:rsidR="004F7757">
        <w:rPr>
          <w:noProof/>
          <w:sz w:val="22"/>
          <w:szCs w:val="22"/>
          <w:lang w:val="en-US"/>
        </w:rPr>
        <w:t xml:space="preserve">during the non-active </w:t>
      </w:r>
      <w:r w:rsidR="003762C9">
        <w:rPr>
          <w:noProof/>
          <w:sz w:val="22"/>
          <w:szCs w:val="22"/>
          <w:lang w:val="en-US"/>
        </w:rPr>
        <w:t>period</w:t>
      </w:r>
      <w:r w:rsidR="004F7757">
        <w:rPr>
          <w:noProof/>
          <w:sz w:val="22"/>
          <w:szCs w:val="22"/>
          <w:lang w:val="en-US"/>
        </w:rPr>
        <w:t xml:space="preserve"> of cell DTX provide the opportunities for network for handling sporadic arrival of </w:t>
      </w:r>
      <w:r w:rsidR="004F7757">
        <w:rPr>
          <w:sz w:val="22"/>
          <w:szCs w:val="22"/>
          <w:lang w:val="en-US"/>
        </w:rPr>
        <w:t>urgent</w:t>
      </w:r>
      <w:r w:rsidR="004F7757" w:rsidRPr="00F10B2A">
        <w:rPr>
          <w:sz w:val="22"/>
          <w:szCs w:val="22"/>
          <w:lang w:val="en-US"/>
        </w:rPr>
        <w:t xml:space="preserve"> services</w:t>
      </w:r>
      <w:r w:rsidR="004F7757">
        <w:rPr>
          <w:sz w:val="22"/>
          <w:szCs w:val="22"/>
          <w:lang w:val="en-US"/>
        </w:rPr>
        <w:t>, i.e.</w:t>
      </w:r>
      <w:r w:rsidR="004F7757">
        <w:rPr>
          <w:noProof/>
          <w:sz w:val="22"/>
          <w:szCs w:val="22"/>
          <w:lang w:val="en-US"/>
        </w:rPr>
        <w:t xml:space="preserve"> with switching to the normal active state operation again by deactivating of cell DTX/DRX operation</w:t>
      </w:r>
      <w:r w:rsidR="004F7757" w:rsidRPr="00F10B2A">
        <w:rPr>
          <w:sz w:val="22"/>
          <w:szCs w:val="22"/>
          <w:lang w:val="en-US"/>
        </w:rPr>
        <w:t>.</w:t>
      </w:r>
      <w:r w:rsidR="00881D11">
        <w:rPr>
          <w:sz w:val="22"/>
          <w:szCs w:val="22"/>
        </w:rPr>
        <w:t xml:space="preserve"> </w:t>
      </w:r>
      <w:r w:rsidR="00EB46E7">
        <w:rPr>
          <w:sz w:val="22"/>
          <w:szCs w:val="22"/>
          <w:lang w:val="en-US"/>
        </w:rPr>
        <w:t xml:space="preserve">And if there is no data arrival at all at the network, the network may </w:t>
      </w:r>
      <w:r w:rsidR="003443E1">
        <w:rPr>
          <w:sz w:val="22"/>
          <w:szCs w:val="22"/>
          <w:lang w:val="en-US"/>
        </w:rPr>
        <w:t xml:space="preserve">also </w:t>
      </w:r>
      <w:r w:rsidR="00EB46E7">
        <w:rPr>
          <w:sz w:val="22"/>
          <w:szCs w:val="22"/>
          <w:lang w:val="en-US"/>
        </w:rPr>
        <w:t xml:space="preserve">decide to keep sleeping for energy saving </w:t>
      </w:r>
      <w:r w:rsidR="008B496A">
        <w:rPr>
          <w:sz w:val="22"/>
          <w:szCs w:val="22"/>
          <w:lang w:val="en-US"/>
        </w:rPr>
        <w:t>with extending of</w:t>
      </w:r>
      <w:r w:rsidR="00EB46E7">
        <w:rPr>
          <w:sz w:val="22"/>
          <w:szCs w:val="22"/>
          <w:lang w:val="en-US"/>
        </w:rPr>
        <w:t xml:space="preserve"> the non-active </w:t>
      </w:r>
      <w:r w:rsidR="003762C9">
        <w:rPr>
          <w:sz w:val="22"/>
          <w:szCs w:val="22"/>
          <w:lang w:val="en-US"/>
        </w:rPr>
        <w:t>period</w:t>
      </w:r>
      <w:r w:rsidR="00EB46E7">
        <w:rPr>
          <w:sz w:val="22"/>
          <w:szCs w:val="22"/>
          <w:lang w:val="en-US"/>
        </w:rPr>
        <w:t xml:space="preserve"> of cell DTX</w:t>
      </w:r>
      <w:r w:rsidR="008B496A">
        <w:rPr>
          <w:sz w:val="22"/>
          <w:szCs w:val="22"/>
          <w:lang w:val="en-US"/>
        </w:rPr>
        <w:t>,</w:t>
      </w:r>
      <w:r w:rsidR="00EB46E7">
        <w:rPr>
          <w:sz w:val="22"/>
          <w:szCs w:val="22"/>
          <w:lang w:val="en-US"/>
        </w:rPr>
        <w:t xml:space="preserve"> </w:t>
      </w:r>
      <w:r w:rsidR="00DF4982">
        <w:rPr>
          <w:sz w:val="22"/>
          <w:szCs w:val="22"/>
          <w:lang w:val="en-US"/>
        </w:rPr>
        <w:t xml:space="preserve">i.e. </w:t>
      </w:r>
      <w:r w:rsidR="00EB46E7">
        <w:rPr>
          <w:sz w:val="22"/>
          <w:szCs w:val="22"/>
          <w:lang w:val="en-US"/>
        </w:rPr>
        <w:t xml:space="preserve">with possible “disabling” of the upcoming active </w:t>
      </w:r>
      <w:r w:rsidR="003762C9">
        <w:rPr>
          <w:sz w:val="22"/>
          <w:szCs w:val="22"/>
          <w:lang w:val="en-US"/>
        </w:rPr>
        <w:t>period</w:t>
      </w:r>
      <w:r w:rsidR="00EB46E7">
        <w:rPr>
          <w:sz w:val="22"/>
          <w:szCs w:val="22"/>
          <w:lang w:val="en-US"/>
        </w:rPr>
        <w:t xml:space="preserve"> of cell DTX via DCI format 2</w:t>
      </w:r>
      <w:r w:rsidR="003443E1">
        <w:rPr>
          <w:sz w:val="22"/>
          <w:szCs w:val="22"/>
          <w:lang w:val="en-US"/>
        </w:rPr>
        <w:t>-</w:t>
      </w:r>
      <w:r w:rsidR="00EB46E7">
        <w:rPr>
          <w:sz w:val="22"/>
          <w:szCs w:val="22"/>
          <w:lang w:val="en-US"/>
        </w:rPr>
        <w:t xml:space="preserve">9 indication during the non-active </w:t>
      </w:r>
      <w:r w:rsidR="00053380">
        <w:rPr>
          <w:sz w:val="22"/>
          <w:szCs w:val="22"/>
          <w:lang w:val="en-US"/>
        </w:rPr>
        <w:t>period</w:t>
      </w:r>
      <w:r w:rsidR="00EB46E7">
        <w:rPr>
          <w:sz w:val="22"/>
          <w:szCs w:val="22"/>
          <w:lang w:val="en-US"/>
        </w:rPr>
        <w:t xml:space="preserve"> of cell DTX.</w:t>
      </w:r>
      <w:r w:rsidR="00A4284B">
        <w:rPr>
          <w:sz w:val="22"/>
          <w:szCs w:val="22"/>
          <w:lang w:val="en-US"/>
        </w:rPr>
        <w:t xml:space="preserve"> </w:t>
      </w:r>
    </w:p>
    <w:p w14:paraId="4B36EA7C" w14:textId="10F61CDE" w:rsidR="005B5403" w:rsidRDefault="00A4284B" w:rsidP="005A521F">
      <w:pPr>
        <w:spacing w:before="120"/>
        <w:jc w:val="both"/>
        <w:rPr>
          <w:sz w:val="22"/>
          <w:szCs w:val="22"/>
        </w:rPr>
      </w:pPr>
      <w:r>
        <w:rPr>
          <w:sz w:val="22"/>
          <w:szCs w:val="22"/>
        </w:rPr>
        <w:t xml:space="preserve">Moreover, </w:t>
      </w:r>
      <w:r w:rsidR="00EE0988">
        <w:rPr>
          <w:sz w:val="22"/>
          <w:szCs w:val="22"/>
        </w:rPr>
        <w:t xml:space="preserve">it was understood that </w:t>
      </w:r>
      <w:r w:rsidR="00881D11">
        <w:rPr>
          <w:sz w:val="22"/>
          <w:szCs w:val="22"/>
        </w:rPr>
        <w:t xml:space="preserve">there is no </w:t>
      </w:r>
      <w:r w:rsidR="002369F1">
        <w:rPr>
          <w:sz w:val="22"/>
          <w:szCs w:val="22"/>
        </w:rPr>
        <w:t>specification impact</w:t>
      </w:r>
      <w:r w:rsidR="00012571">
        <w:rPr>
          <w:sz w:val="22"/>
          <w:szCs w:val="22"/>
        </w:rPr>
        <w:t>,</w:t>
      </w:r>
      <w:r w:rsidR="00DD18E0">
        <w:rPr>
          <w:sz w:val="22"/>
          <w:szCs w:val="22"/>
        </w:rPr>
        <w:t xml:space="preserve"> and </w:t>
      </w:r>
      <w:r w:rsidR="00012571">
        <w:rPr>
          <w:sz w:val="22"/>
          <w:szCs w:val="22"/>
        </w:rPr>
        <w:t xml:space="preserve">therefore </w:t>
      </w:r>
      <w:r w:rsidR="00363EA2">
        <w:rPr>
          <w:sz w:val="22"/>
          <w:szCs w:val="22"/>
        </w:rPr>
        <w:t>with</w:t>
      </w:r>
      <w:r w:rsidR="00DD18E0">
        <w:rPr>
          <w:sz w:val="22"/>
          <w:szCs w:val="22"/>
        </w:rPr>
        <w:t xml:space="preserve"> no corresponding conclusion/agreement </w:t>
      </w:r>
      <w:r w:rsidR="00363EA2">
        <w:rPr>
          <w:sz w:val="22"/>
          <w:szCs w:val="22"/>
        </w:rPr>
        <w:t>wa</w:t>
      </w:r>
      <w:r w:rsidR="00DD18E0">
        <w:rPr>
          <w:sz w:val="22"/>
          <w:szCs w:val="22"/>
        </w:rPr>
        <w:t xml:space="preserve">s </w:t>
      </w:r>
      <w:r w:rsidR="00363EA2">
        <w:rPr>
          <w:sz w:val="22"/>
          <w:szCs w:val="22"/>
        </w:rPr>
        <w:t>made</w:t>
      </w:r>
      <w:r w:rsidR="005923BA">
        <w:rPr>
          <w:sz w:val="22"/>
          <w:szCs w:val="22"/>
        </w:rPr>
        <w:t xml:space="preserve"> in RAN1 discussions</w:t>
      </w:r>
      <w:r w:rsidR="00EB100A">
        <w:rPr>
          <w:sz w:val="22"/>
          <w:szCs w:val="22"/>
        </w:rPr>
        <w:t xml:space="preserve"> regarding UE monitoring of DCI 2-9 during non-active </w:t>
      </w:r>
      <w:r w:rsidR="003762C9">
        <w:rPr>
          <w:sz w:val="22"/>
          <w:szCs w:val="22"/>
        </w:rPr>
        <w:t>period</w:t>
      </w:r>
      <w:r w:rsidR="00EB100A">
        <w:rPr>
          <w:sz w:val="22"/>
          <w:szCs w:val="22"/>
        </w:rPr>
        <w:t xml:space="preserve"> of cell DTX</w:t>
      </w:r>
      <w:r w:rsidR="00DD18E0">
        <w:rPr>
          <w:sz w:val="22"/>
          <w:szCs w:val="22"/>
        </w:rPr>
        <w:t>.</w:t>
      </w:r>
      <w:r w:rsidR="00BB5CE5">
        <w:rPr>
          <w:sz w:val="22"/>
          <w:szCs w:val="22"/>
        </w:rPr>
        <w:t xml:space="preserve"> </w:t>
      </w:r>
    </w:p>
    <w:p w14:paraId="7BD388BA" w14:textId="4D40D4F7" w:rsidR="00223245" w:rsidRDefault="00BB5CE5" w:rsidP="005A521F">
      <w:pPr>
        <w:spacing w:before="120"/>
        <w:jc w:val="both"/>
        <w:rPr>
          <w:sz w:val="22"/>
          <w:szCs w:val="22"/>
        </w:rPr>
      </w:pPr>
      <w:r>
        <w:rPr>
          <w:sz w:val="22"/>
          <w:szCs w:val="22"/>
        </w:rPr>
        <w:t xml:space="preserve">However, in the very last </w:t>
      </w:r>
      <w:r w:rsidR="007A69CE">
        <w:rPr>
          <w:sz w:val="22"/>
          <w:szCs w:val="22"/>
        </w:rPr>
        <w:t xml:space="preserve">RAN1#115 </w:t>
      </w:r>
      <w:r>
        <w:rPr>
          <w:sz w:val="22"/>
          <w:szCs w:val="22"/>
        </w:rPr>
        <w:t>meeting of R18</w:t>
      </w:r>
      <w:r w:rsidR="00115F5C">
        <w:rPr>
          <w:sz w:val="22"/>
          <w:szCs w:val="22"/>
        </w:rPr>
        <w:t xml:space="preserve"> working item phase</w:t>
      </w:r>
      <w:r w:rsidR="007A69CE">
        <w:rPr>
          <w:sz w:val="22"/>
          <w:szCs w:val="22"/>
        </w:rPr>
        <w:t xml:space="preserve">, </w:t>
      </w:r>
      <w:r w:rsidR="00202A5C">
        <w:rPr>
          <w:sz w:val="22"/>
          <w:szCs w:val="22"/>
        </w:rPr>
        <w:t>some companies changed the</w:t>
      </w:r>
      <w:r w:rsidR="00115F5C">
        <w:rPr>
          <w:sz w:val="22"/>
          <w:szCs w:val="22"/>
        </w:rPr>
        <w:t>ir</w:t>
      </w:r>
      <w:r w:rsidR="00202A5C">
        <w:rPr>
          <w:sz w:val="22"/>
          <w:szCs w:val="22"/>
        </w:rPr>
        <w:t xml:space="preserve"> </w:t>
      </w:r>
      <w:r w:rsidR="00D46786">
        <w:rPr>
          <w:sz w:val="22"/>
          <w:szCs w:val="22"/>
        </w:rPr>
        <w:t xml:space="preserve">original </w:t>
      </w:r>
      <w:r w:rsidR="00202A5C">
        <w:rPr>
          <w:sz w:val="22"/>
          <w:szCs w:val="22"/>
        </w:rPr>
        <w:t>views</w:t>
      </w:r>
      <w:r w:rsidR="00D46786">
        <w:rPr>
          <w:sz w:val="22"/>
          <w:szCs w:val="22"/>
        </w:rPr>
        <w:t>, due to the below agreement that was made in RAN2</w:t>
      </w:r>
      <w:r w:rsidR="00115F5C">
        <w:rPr>
          <w:sz w:val="22"/>
          <w:szCs w:val="22"/>
        </w:rPr>
        <w:t>#124</w:t>
      </w:r>
      <w:r w:rsidR="00D46786">
        <w:rPr>
          <w:sz w:val="22"/>
          <w:szCs w:val="22"/>
        </w:rPr>
        <w:t>.</w:t>
      </w:r>
    </w:p>
    <w:tbl>
      <w:tblPr>
        <w:tblStyle w:val="TableGrid"/>
        <w:tblW w:w="0" w:type="auto"/>
        <w:tblLook w:val="04A0" w:firstRow="1" w:lastRow="0" w:firstColumn="1" w:lastColumn="0" w:noHBand="0" w:noVBand="1"/>
      </w:tblPr>
      <w:tblGrid>
        <w:gridCol w:w="9962"/>
      </w:tblGrid>
      <w:tr w:rsidR="00C04F16" w14:paraId="7E51C4B3" w14:textId="77777777" w:rsidTr="00C04F16">
        <w:tc>
          <w:tcPr>
            <w:tcW w:w="9962" w:type="dxa"/>
          </w:tcPr>
          <w:p w14:paraId="74385E74" w14:textId="1096EF83" w:rsidR="0072077E" w:rsidRPr="00745DA7" w:rsidRDefault="0072077E" w:rsidP="00C10B0E">
            <w:pPr>
              <w:pStyle w:val="paragraph"/>
              <w:spacing w:before="60" w:beforeAutospacing="0" w:after="0" w:afterAutospacing="0"/>
              <w:textAlignment w:val="baseline"/>
              <w:rPr>
                <w:rStyle w:val="normaltextrun"/>
                <w:rFonts w:ascii="Times New Roman" w:hAnsi="Times New Roman" w:cs="Times New Roman"/>
                <w:sz w:val="30"/>
                <w:szCs w:val="30"/>
              </w:rPr>
            </w:pPr>
            <w:r w:rsidRPr="00745DA7">
              <w:rPr>
                <w:rFonts w:ascii="Times New Roman" w:hAnsi="Times New Roman" w:cs="Times New Roman"/>
                <w:sz w:val="22"/>
                <w:szCs w:val="22"/>
              </w:rPr>
              <w:t xml:space="preserve">RAN2#124 </w:t>
            </w:r>
            <w:r w:rsidRPr="00745DA7">
              <w:rPr>
                <w:rFonts w:ascii="Times New Roman" w:hAnsi="Times New Roman" w:cs="Times New Roman"/>
                <w:sz w:val="22"/>
                <w:szCs w:val="22"/>
                <w:highlight w:val="green"/>
              </w:rPr>
              <w:t>Agreement</w:t>
            </w:r>
            <w:r w:rsidRPr="00745DA7">
              <w:rPr>
                <w:rFonts w:ascii="Times New Roman" w:hAnsi="Times New Roman" w:cs="Times New Roman"/>
                <w:sz w:val="22"/>
                <w:szCs w:val="22"/>
              </w:rPr>
              <w:t>:</w:t>
            </w:r>
          </w:p>
          <w:p w14:paraId="27EAE97D" w14:textId="25E24330" w:rsidR="00C04F16" w:rsidRPr="00745DA7" w:rsidRDefault="00C04F16" w:rsidP="00745DA7">
            <w:pPr>
              <w:pStyle w:val="ListParagraph"/>
              <w:numPr>
                <w:ilvl w:val="0"/>
                <w:numId w:val="35"/>
              </w:numPr>
              <w:jc w:val="both"/>
              <w:rPr>
                <w:sz w:val="22"/>
                <w:szCs w:val="22"/>
              </w:rPr>
            </w:pPr>
            <w:r w:rsidRPr="00745DA7">
              <w:rPr>
                <w:sz w:val="22"/>
                <w:szCs w:val="22"/>
              </w:rPr>
              <w:t xml:space="preserve">Capture the RAN2 requirement “UE doesn’t monitor PDCCH for dynamic grants/assignments for new transmissions during Cell DTX non-active period, even if the UE is in C-DRX Active </w:t>
            </w:r>
            <w:proofErr w:type="gramStart"/>
            <w:r w:rsidRPr="00745DA7">
              <w:rPr>
                <w:sz w:val="22"/>
                <w:szCs w:val="22"/>
              </w:rPr>
              <w:t>time”</w:t>
            </w:r>
            <w:proofErr w:type="gramEnd"/>
            <w:r w:rsidRPr="00745DA7">
              <w:rPr>
                <w:rFonts w:eastAsia="MS Mincho"/>
                <w:sz w:val="22"/>
                <w:szCs w:val="22"/>
              </w:rPr>
              <w:t>​</w:t>
            </w:r>
          </w:p>
          <w:p w14:paraId="79D1BD22" w14:textId="15C7395E" w:rsidR="00C04F16" w:rsidRPr="004F5AEF" w:rsidRDefault="00C04F16" w:rsidP="00C10B0E">
            <w:pPr>
              <w:pStyle w:val="ListParagraph"/>
              <w:numPr>
                <w:ilvl w:val="1"/>
                <w:numId w:val="35"/>
              </w:numPr>
              <w:spacing w:after="120"/>
              <w:jc w:val="both"/>
              <w:rPr>
                <w:sz w:val="22"/>
                <w:szCs w:val="22"/>
              </w:rPr>
            </w:pPr>
            <w:r w:rsidRPr="00745DA7">
              <w:rPr>
                <w:sz w:val="22"/>
                <w:szCs w:val="22"/>
              </w:rPr>
              <w:t>“2&gt; not monitor PDCCH irrespective of the requirements of clause 5.7, unless explicitly stated otherwise in this clause”</w:t>
            </w:r>
          </w:p>
        </w:tc>
      </w:tr>
    </w:tbl>
    <w:p w14:paraId="6270CE11" w14:textId="06E9AD90" w:rsidR="00704DF8" w:rsidRPr="003C02EC" w:rsidRDefault="00C10B0E" w:rsidP="00704DF8">
      <w:pPr>
        <w:jc w:val="both"/>
        <w:rPr>
          <w:b/>
          <w:bCs/>
          <w:sz w:val="22"/>
          <w:szCs w:val="22"/>
        </w:rPr>
      </w:pPr>
      <w:r>
        <w:rPr>
          <w:sz w:val="22"/>
          <w:szCs w:val="22"/>
        </w:rPr>
        <w:t xml:space="preserve">To our understanding, </w:t>
      </w:r>
      <w:r w:rsidR="00785916">
        <w:rPr>
          <w:sz w:val="22"/>
          <w:szCs w:val="22"/>
        </w:rPr>
        <w:t xml:space="preserve">the </w:t>
      </w:r>
      <w:r w:rsidR="007F224D">
        <w:rPr>
          <w:sz w:val="22"/>
          <w:szCs w:val="22"/>
        </w:rPr>
        <w:t xml:space="preserve">original </w:t>
      </w:r>
      <w:r w:rsidR="00785916">
        <w:rPr>
          <w:sz w:val="22"/>
          <w:szCs w:val="22"/>
        </w:rPr>
        <w:t xml:space="preserve">intention </w:t>
      </w:r>
      <w:r w:rsidR="00B25540">
        <w:rPr>
          <w:sz w:val="22"/>
          <w:szCs w:val="22"/>
        </w:rPr>
        <w:t xml:space="preserve">of above RAN2 agreement was targeting only on </w:t>
      </w:r>
      <w:r w:rsidR="00BF4DB8">
        <w:rPr>
          <w:sz w:val="22"/>
          <w:szCs w:val="22"/>
        </w:rPr>
        <w:t xml:space="preserve">UE </w:t>
      </w:r>
      <w:r w:rsidR="00CE38DE">
        <w:rPr>
          <w:sz w:val="22"/>
          <w:szCs w:val="22"/>
        </w:rPr>
        <w:t xml:space="preserve">monitoring with </w:t>
      </w:r>
      <w:r w:rsidR="00B25540">
        <w:rPr>
          <w:sz w:val="22"/>
          <w:szCs w:val="22"/>
        </w:rPr>
        <w:t>USS</w:t>
      </w:r>
      <w:r w:rsidR="002842F6">
        <w:rPr>
          <w:sz w:val="22"/>
          <w:szCs w:val="22"/>
        </w:rPr>
        <w:t xml:space="preserve"> during the cell DTX non-active period</w:t>
      </w:r>
      <w:r w:rsidR="00E40BAD">
        <w:rPr>
          <w:sz w:val="22"/>
          <w:szCs w:val="22"/>
        </w:rPr>
        <w:t>, where the UE monitoring with CSS</w:t>
      </w:r>
      <w:r w:rsidR="006A735B">
        <w:rPr>
          <w:sz w:val="22"/>
          <w:szCs w:val="22"/>
        </w:rPr>
        <w:t xml:space="preserve">, </w:t>
      </w:r>
      <w:r w:rsidR="00AA482C">
        <w:rPr>
          <w:sz w:val="22"/>
          <w:szCs w:val="22"/>
        </w:rPr>
        <w:t xml:space="preserve">i.e. </w:t>
      </w:r>
      <w:r w:rsidR="00BE465E">
        <w:rPr>
          <w:sz w:val="22"/>
          <w:szCs w:val="22"/>
        </w:rPr>
        <w:t>for</w:t>
      </w:r>
      <w:r w:rsidR="00AA482C">
        <w:rPr>
          <w:sz w:val="22"/>
          <w:szCs w:val="22"/>
        </w:rPr>
        <w:t xml:space="preserve"> DCI format 2-9,</w:t>
      </w:r>
      <w:r w:rsidR="00E40BAD">
        <w:rPr>
          <w:sz w:val="22"/>
          <w:szCs w:val="22"/>
        </w:rPr>
        <w:t xml:space="preserve"> was not covered by the above RAN2 agreement.</w:t>
      </w:r>
      <w:r w:rsidR="009551D3">
        <w:rPr>
          <w:sz w:val="22"/>
          <w:szCs w:val="22"/>
        </w:rPr>
        <w:t xml:space="preserve"> Thus, we propose to clarify</w:t>
      </w:r>
      <w:r w:rsidR="00E22635">
        <w:rPr>
          <w:sz w:val="22"/>
          <w:szCs w:val="22"/>
        </w:rPr>
        <w:t xml:space="preserve"> the understanding of the above RAN2 </w:t>
      </w:r>
      <w:r w:rsidR="00E22635">
        <w:rPr>
          <w:sz w:val="22"/>
          <w:szCs w:val="22"/>
        </w:rPr>
        <w:lastRenderedPageBreak/>
        <w:t>agreement re</w:t>
      </w:r>
      <w:r w:rsidR="00BE465E">
        <w:rPr>
          <w:sz w:val="22"/>
          <w:szCs w:val="22"/>
        </w:rPr>
        <w:t>late to</w:t>
      </w:r>
      <w:r w:rsidR="0076214A">
        <w:rPr>
          <w:sz w:val="22"/>
          <w:szCs w:val="22"/>
        </w:rPr>
        <w:t xml:space="preserve"> the issue of</w:t>
      </w:r>
      <w:r w:rsidR="00E22635">
        <w:rPr>
          <w:sz w:val="22"/>
          <w:szCs w:val="22"/>
        </w:rPr>
        <w:t xml:space="preserve"> </w:t>
      </w:r>
      <w:r w:rsidR="00BE465E">
        <w:rPr>
          <w:sz w:val="22"/>
          <w:szCs w:val="22"/>
        </w:rPr>
        <w:t xml:space="preserve">UE </w:t>
      </w:r>
      <w:r w:rsidR="00E22635">
        <w:rPr>
          <w:sz w:val="22"/>
          <w:szCs w:val="22"/>
        </w:rPr>
        <w:t xml:space="preserve">monitoring of DCI format 2-9 during the non-active </w:t>
      </w:r>
      <w:r w:rsidR="004817E4">
        <w:rPr>
          <w:sz w:val="22"/>
          <w:szCs w:val="22"/>
        </w:rPr>
        <w:t>period</w:t>
      </w:r>
      <w:r w:rsidR="00E22635">
        <w:rPr>
          <w:sz w:val="22"/>
          <w:szCs w:val="22"/>
        </w:rPr>
        <w:t xml:space="preserve"> of cell DTX</w:t>
      </w:r>
      <w:r w:rsidR="003B1332">
        <w:rPr>
          <w:sz w:val="22"/>
          <w:szCs w:val="22"/>
        </w:rPr>
        <w:t>.</w:t>
      </w:r>
      <w:r w:rsidR="00704DF8">
        <w:rPr>
          <w:sz w:val="22"/>
          <w:szCs w:val="22"/>
        </w:rPr>
        <w:t xml:space="preserve"> </w:t>
      </w:r>
      <w:r w:rsidR="00CC0B71">
        <w:rPr>
          <w:sz w:val="22"/>
          <w:szCs w:val="22"/>
        </w:rPr>
        <w:t xml:space="preserve">And </w:t>
      </w:r>
      <w:r w:rsidR="00704DF8" w:rsidRPr="00704DF8">
        <w:rPr>
          <w:sz w:val="22"/>
          <w:szCs w:val="22"/>
        </w:rPr>
        <w:t>RAN1 may send LS to RAN2 to confirm the understanding on RAN2 agreement, where the original intention of RAN2 agreement was targeting only on UE monitoring with USS during the cell DTX non-active period, where the UE monitoring with CSS, i.e. for DCI format 2-9, was not covered by the RAN2 agreement.</w:t>
      </w:r>
    </w:p>
    <w:p w14:paraId="336FA1B8" w14:textId="722BEBF3" w:rsidR="000719B4" w:rsidRPr="009B6EE1" w:rsidRDefault="00A065F1" w:rsidP="006B13D7">
      <w:pPr>
        <w:jc w:val="both"/>
        <w:rPr>
          <w:b/>
          <w:bCs/>
          <w:sz w:val="22"/>
          <w:szCs w:val="22"/>
        </w:rPr>
      </w:pPr>
      <w:r w:rsidRPr="009B6EE1">
        <w:rPr>
          <w:b/>
          <w:bCs/>
          <w:sz w:val="22"/>
          <w:szCs w:val="22"/>
        </w:rPr>
        <w:t>Proposal-</w:t>
      </w:r>
      <w:r w:rsidR="00950CD5">
        <w:rPr>
          <w:b/>
          <w:bCs/>
          <w:sz w:val="22"/>
          <w:szCs w:val="22"/>
        </w:rPr>
        <w:t>1</w:t>
      </w:r>
      <w:r w:rsidRPr="009B6EE1">
        <w:rPr>
          <w:b/>
          <w:bCs/>
          <w:sz w:val="22"/>
          <w:szCs w:val="22"/>
        </w:rPr>
        <w:t xml:space="preserve">: Clarify the </w:t>
      </w:r>
      <w:r w:rsidR="00D8068C" w:rsidRPr="009B6EE1">
        <w:rPr>
          <w:b/>
          <w:bCs/>
          <w:sz w:val="22"/>
          <w:szCs w:val="22"/>
        </w:rPr>
        <w:t xml:space="preserve">understanding on </w:t>
      </w:r>
      <w:r w:rsidRPr="009B6EE1">
        <w:rPr>
          <w:b/>
          <w:bCs/>
          <w:sz w:val="22"/>
          <w:szCs w:val="22"/>
        </w:rPr>
        <w:t xml:space="preserve">RAN2 </w:t>
      </w:r>
      <w:r w:rsidR="00240E0B" w:rsidRPr="009B6EE1">
        <w:rPr>
          <w:b/>
          <w:bCs/>
          <w:sz w:val="22"/>
          <w:szCs w:val="22"/>
        </w:rPr>
        <w:t>agreement and</w:t>
      </w:r>
      <w:r w:rsidR="00B32611" w:rsidRPr="009B6EE1">
        <w:rPr>
          <w:b/>
          <w:bCs/>
          <w:sz w:val="22"/>
          <w:szCs w:val="22"/>
        </w:rPr>
        <w:t xml:space="preserve"> </w:t>
      </w:r>
      <w:r w:rsidR="00AD5E27">
        <w:rPr>
          <w:b/>
          <w:bCs/>
          <w:sz w:val="22"/>
          <w:szCs w:val="22"/>
        </w:rPr>
        <w:t>confirm</w:t>
      </w:r>
      <w:r w:rsidR="00B32611" w:rsidRPr="009B6EE1">
        <w:rPr>
          <w:b/>
          <w:bCs/>
          <w:sz w:val="22"/>
          <w:szCs w:val="22"/>
        </w:rPr>
        <w:t xml:space="preserve"> that the UE should monitor DCI format 2-9 during the non-active </w:t>
      </w:r>
      <w:r w:rsidR="004817E4">
        <w:rPr>
          <w:b/>
          <w:bCs/>
          <w:sz w:val="22"/>
          <w:szCs w:val="22"/>
        </w:rPr>
        <w:t>period</w:t>
      </w:r>
      <w:r w:rsidR="00B32611" w:rsidRPr="009B6EE1">
        <w:rPr>
          <w:b/>
          <w:bCs/>
          <w:sz w:val="22"/>
          <w:szCs w:val="22"/>
        </w:rPr>
        <w:t xml:space="preserve"> of cell DTX.</w:t>
      </w:r>
    </w:p>
    <w:bookmarkEnd w:id="2"/>
    <w:bookmarkEnd w:id="3"/>
    <w:bookmarkEnd w:id="4"/>
    <w:bookmarkEnd w:id="5"/>
    <w:p w14:paraId="358DF8E1" w14:textId="5972537A" w:rsidR="00DA04F2" w:rsidRPr="003C02EC" w:rsidRDefault="005F7733" w:rsidP="005F7733">
      <w:pPr>
        <w:jc w:val="both"/>
        <w:rPr>
          <w:b/>
          <w:bCs/>
          <w:sz w:val="22"/>
          <w:szCs w:val="22"/>
        </w:rPr>
      </w:pPr>
      <w:r w:rsidRPr="005F7733">
        <w:rPr>
          <w:b/>
          <w:bCs/>
          <w:sz w:val="22"/>
          <w:szCs w:val="22"/>
        </w:rPr>
        <w:t>Proposal-2:</w:t>
      </w:r>
      <w:r>
        <w:rPr>
          <w:b/>
          <w:bCs/>
          <w:sz w:val="22"/>
          <w:szCs w:val="22"/>
        </w:rPr>
        <w:t xml:space="preserve"> </w:t>
      </w:r>
      <w:r w:rsidR="003C1909">
        <w:rPr>
          <w:b/>
          <w:bCs/>
          <w:sz w:val="22"/>
          <w:szCs w:val="22"/>
        </w:rPr>
        <w:t xml:space="preserve">RAN1 may send LS to RAN2 to confirm the understanding on RAN2 agreement, </w:t>
      </w:r>
      <w:r w:rsidR="003C1909" w:rsidRPr="003C02EC">
        <w:rPr>
          <w:b/>
          <w:bCs/>
          <w:sz w:val="22"/>
          <w:szCs w:val="22"/>
        </w:rPr>
        <w:t xml:space="preserve">where </w:t>
      </w:r>
      <w:r w:rsidR="003C02EC" w:rsidRPr="003C02EC">
        <w:rPr>
          <w:b/>
          <w:bCs/>
          <w:sz w:val="22"/>
          <w:szCs w:val="22"/>
        </w:rPr>
        <w:t>the original intention of RAN2 agreement was targeting only on UE monitoring with USS during the cell DTX non-active period, where the UE monitoring with CSS, i.e. for DCI format 2-9, was not covered by the RAN2 agreement.</w:t>
      </w:r>
    </w:p>
    <w:p w14:paraId="5D3011E6" w14:textId="77777777" w:rsidR="00DC7FB7" w:rsidRDefault="00DC7FB7" w:rsidP="003E3172">
      <w:pPr>
        <w:jc w:val="both"/>
        <w:rPr>
          <w:b/>
          <w:bCs/>
          <w:sz w:val="22"/>
          <w:szCs w:val="22"/>
        </w:rPr>
      </w:pPr>
    </w:p>
    <w:p w14:paraId="705E44F7" w14:textId="43D150AC" w:rsidR="001A41B0" w:rsidRPr="001A41B0" w:rsidRDefault="001A41B0" w:rsidP="001A41B0">
      <w:pPr>
        <w:pStyle w:val="Heading1"/>
        <w:tabs>
          <w:tab w:val="num" w:pos="709"/>
        </w:tabs>
        <w:ind w:left="709" w:hanging="709"/>
        <w:rPr>
          <w:lang w:val="en-US"/>
        </w:rPr>
      </w:pPr>
      <w:r>
        <w:rPr>
          <w:lang w:val="en-US"/>
        </w:rPr>
        <w:t>Discussion on Techniques in Spatial and Power Domains</w:t>
      </w:r>
    </w:p>
    <w:p w14:paraId="2878310E" w14:textId="77777777" w:rsidR="00D65037" w:rsidRPr="00D65037" w:rsidRDefault="00D65037" w:rsidP="001A41B0">
      <w:pPr>
        <w:pStyle w:val="Heading2"/>
        <w:rPr>
          <w:lang w:val="en-US"/>
        </w:rPr>
      </w:pPr>
      <w:r w:rsidRPr="00D65037">
        <w:rPr>
          <w:lang w:val="en-US"/>
        </w:rPr>
        <w:t>On dropping of Part 2 WB CSI</w:t>
      </w:r>
    </w:p>
    <w:p w14:paraId="25FEB703" w14:textId="77777777" w:rsidR="00D65037" w:rsidRPr="00D65037" w:rsidRDefault="00D65037" w:rsidP="00D65037">
      <w:pPr>
        <w:rPr>
          <w:bCs/>
          <w:sz w:val="22"/>
          <w:szCs w:val="22"/>
          <w:lang w:eastAsia="zh-CN"/>
        </w:rPr>
      </w:pPr>
      <w:r w:rsidRPr="00D65037">
        <w:rPr>
          <w:bCs/>
          <w:sz w:val="22"/>
          <w:szCs w:val="22"/>
          <w:lang w:eastAsia="zh-CN"/>
        </w:rPr>
        <w:t xml:space="preserve">In RAN1#115, the discussion on whether dropping of Part 2 wideband (WB) is on a sub-configuration level or not has been discussed, </w:t>
      </w:r>
    </w:p>
    <w:tbl>
      <w:tblPr>
        <w:tblStyle w:val="TableGrid"/>
        <w:tblW w:w="0" w:type="auto"/>
        <w:tblLook w:val="04A0" w:firstRow="1" w:lastRow="0" w:firstColumn="1" w:lastColumn="0" w:noHBand="0" w:noVBand="1"/>
      </w:tblPr>
      <w:tblGrid>
        <w:gridCol w:w="9962"/>
      </w:tblGrid>
      <w:tr w:rsidR="00D65037" w:rsidRPr="00D65037" w14:paraId="17B2958D" w14:textId="77777777" w:rsidTr="000A5B65">
        <w:tc>
          <w:tcPr>
            <w:tcW w:w="9962" w:type="dxa"/>
          </w:tcPr>
          <w:p w14:paraId="37BFA829" w14:textId="77777777" w:rsidR="00D65037" w:rsidRPr="00D65037" w:rsidRDefault="00D65037" w:rsidP="00D65037">
            <w:pPr>
              <w:spacing w:after="60"/>
              <w:rPr>
                <w:b/>
                <w:u w:val="single"/>
                <w:lang w:eastAsia="zh-CN"/>
              </w:rPr>
            </w:pPr>
            <w:r w:rsidRPr="00D65037">
              <w:rPr>
                <w:b/>
                <w:u w:val="single"/>
                <w:lang w:eastAsia="zh-CN"/>
              </w:rPr>
              <w:t>For RAN1#115</w:t>
            </w:r>
          </w:p>
          <w:p w14:paraId="4EA2FDF7" w14:textId="77777777" w:rsidR="00D65037" w:rsidRPr="00D65037" w:rsidRDefault="00D65037" w:rsidP="00D65037">
            <w:pPr>
              <w:numPr>
                <w:ilvl w:val="0"/>
                <w:numId w:val="37"/>
              </w:numPr>
              <w:overflowPunct/>
              <w:autoSpaceDE/>
              <w:autoSpaceDN/>
              <w:adjustRightInd/>
              <w:spacing w:after="0"/>
              <w:jc w:val="both"/>
              <w:textAlignment w:val="auto"/>
              <w:rPr>
                <w:lang w:eastAsia="zh-CN"/>
              </w:rPr>
            </w:pPr>
            <w:r w:rsidRPr="00D65037">
              <w:rPr>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5DF5DB19" w14:textId="77777777" w:rsidR="00D65037" w:rsidRPr="00D65037" w:rsidRDefault="00D65037" w:rsidP="00D65037">
            <w:pPr>
              <w:numPr>
                <w:ilvl w:val="0"/>
                <w:numId w:val="37"/>
              </w:numPr>
              <w:overflowPunct/>
              <w:autoSpaceDE/>
              <w:autoSpaceDN/>
              <w:adjustRightInd/>
              <w:spacing w:after="0"/>
              <w:jc w:val="both"/>
              <w:textAlignment w:val="auto"/>
              <w:rPr>
                <w:lang w:eastAsia="zh-CN"/>
              </w:rPr>
            </w:pPr>
            <w:r w:rsidRPr="00D65037">
              <w:rPr>
                <w:lang w:eastAsia="zh-CN"/>
              </w:rPr>
              <w:t>Further check whether part 1 CSI can already be dropped in legacy for a CSI report configuration, and if so, then Part 1 CSIs are dropped per sub-configuration level, in the ascending order of sub-configuration index.</w:t>
            </w:r>
          </w:p>
          <w:p w14:paraId="3BE33D47" w14:textId="77777777" w:rsidR="00D65037" w:rsidRPr="00D65037" w:rsidRDefault="00D65037" w:rsidP="00D65037">
            <w:pPr>
              <w:numPr>
                <w:ilvl w:val="0"/>
                <w:numId w:val="37"/>
              </w:numPr>
              <w:overflowPunct/>
              <w:autoSpaceDE/>
              <w:autoSpaceDN/>
              <w:adjustRightInd/>
              <w:spacing w:after="0"/>
              <w:jc w:val="both"/>
              <w:textAlignment w:val="auto"/>
              <w:rPr>
                <w:sz w:val="22"/>
                <w:szCs w:val="22"/>
                <w:lang w:eastAsia="zh-CN"/>
              </w:rPr>
            </w:pPr>
            <w:r w:rsidRPr="00D65037">
              <w:rPr>
                <w:lang w:eastAsia="zh-CN"/>
              </w:rPr>
              <w:t>Companies are encouraged to provide TPs for necessary changes</w:t>
            </w:r>
          </w:p>
        </w:tc>
      </w:tr>
    </w:tbl>
    <w:p w14:paraId="39200403" w14:textId="77777777" w:rsidR="00D65037" w:rsidRPr="00D65037" w:rsidRDefault="00D65037" w:rsidP="00D65037">
      <w:pPr>
        <w:widowControl w:val="0"/>
        <w:snapToGrid w:val="0"/>
        <w:contextualSpacing/>
        <w:jc w:val="both"/>
        <w:rPr>
          <w:bCs/>
          <w:iCs/>
          <w:sz w:val="22"/>
          <w:szCs w:val="22"/>
          <w:lang w:eastAsia="zh-CN"/>
        </w:rPr>
      </w:pPr>
    </w:p>
    <w:p w14:paraId="1C46AD00" w14:textId="77777777" w:rsidR="00D65037" w:rsidRPr="00D65037" w:rsidRDefault="00D65037" w:rsidP="00D65037">
      <w:pPr>
        <w:widowControl w:val="0"/>
        <w:snapToGrid w:val="0"/>
        <w:contextualSpacing/>
        <w:jc w:val="both"/>
        <w:rPr>
          <w:bCs/>
          <w:iCs/>
          <w:sz w:val="22"/>
          <w:szCs w:val="22"/>
          <w:lang w:eastAsia="zh-CN"/>
        </w:rPr>
      </w:pPr>
      <w:r w:rsidRPr="00D65037">
        <w:rPr>
          <w:bCs/>
          <w:iCs/>
          <w:sz w:val="22"/>
          <w:szCs w:val="22"/>
          <w:lang w:eastAsia="zh-CN"/>
        </w:rPr>
        <w:t>The current version of the TS 38.214 seems ambiguous the dropping of Part 2 WB, i.e., whether it’s on a sub-configuration level or not. In addition, there has not been a consensus between companies on which behaviour to opt for.</w:t>
      </w:r>
    </w:p>
    <w:p w14:paraId="5E679E88" w14:textId="77777777" w:rsidR="00D65037" w:rsidRPr="00D65037" w:rsidRDefault="00D65037" w:rsidP="00D65037">
      <w:pPr>
        <w:widowControl w:val="0"/>
        <w:snapToGrid w:val="0"/>
        <w:contextualSpacing/>
        <w:jc w:val="both"/>
        <w:rPr>
          <w:bCs/>
          <w:iCs/>
          <w:sz w:val="22"/>
          <w:szCs w:val="22"/>
          <w:lang w:eastAsia="zh-CN"/>
        </w:rPr>
      </w:pPr>
    </w:p>
    <w:tbl>
      <w:tblPr>
        <w:tblStyle w:val="TableGrid"/>
        <w:tblW w:w="0" w:type="auto"/>
        <w:tblLook w:val="04A0" w:firstRow="1" w:lastRow="0" w:firstColumn="1" w:lastColumn="0" w:noHBand="0" w:noVBand="1"/>
      </w:tblPr>
      <w:tblGrid>
        <w:gridCol w:w="9629"/>
      </w:tblGrid>
      <w:tr w:rsidR="00D65037" w:rsidRPr="00D65037" w14:paraId="560DD43A" w14:textId="77777777" w:rsidTr="000A5B65">
        <w:tc>
          <w:tcPr>
            <w:tcW w:w="9629" w:type="dxa"/>
          </w:tcPr>
          <w:p w14:paraId="4839B6D3" w14:textId="77777777" w:rsidR="00D65037" w:rsidRPr="00D65037" w:rsidRDefault="00D65037" w:rsidP="00D65037">
            <w:pPr>
              <w:rPr>
                <w:color w:val="000000"/>
              </w:rPr>
            </w:pPr>
            <w:r w:rsidRPr="00D65037">
              <w:rPr>
                <w:color w:val="000000"/>
              </w:rPr>
              <w:t xml:space="preserve">When CSI reporting on PUSCH comprises two parts, the UE may omit a portion of the Part 2 CSI. Omission of Part 2 CSI is according to the priority order shown in Table 5.2.3-1, where </w:t>
            </w:r>
            <w:r w:rsidRPr="00D65037">
              <w:rPr>
                <w:color w:val="000000"/>
                <w:position w:val="-14"/>
              </w:rPr>
              <w:object w:dxaOrig="440" w:dyaOrig="280" w14:anchorId="3346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v:imagedata r:id="rId13" o:title=""/>
                </v:shape>
                <o:OLEObject Type="Embed" ProgID="Equation.DSMT4" ShapeID="_x0000_i1025" DrawAspect="Content" ObjectID="_1769583136" r:id="rId14"/>
              </w:object>
            </w:r>
            <w:r w:rsidRPr="00D65037">
              <w:rPr>
                <w:color w:val="000000"/>
              </w:rPr>
              <w:t xml:space="preserve"> is the number of CSI reports configured to be carried on the PUSCH. Priority 0 is the highest priority and priority </w:t>
            </w:r>
            <w:r w:rsidRPr="00D65037">
              <w:rPr>
                <w:color w:val="000000"/>
                <w:position w:val="-14"/>
              </w:rPr>
              <w:object w:dxaOrig="570" w:dyaOrig="280" w14:anchorId="2DAF5003">
                <v:shape id="_x0000_i1026" type="#_x0000_t75" style="width:28.5pt;height:13.5pt" o:ole="">
                  <v:imagedata r:id="rId15" o:title=""/>
                </v:shape>
                <o:OLEObject Type="Embed" ProgID="Equation.DSMT4" ShapeID="_x0000_i1026" DrawAspect="Content" ObjectID="_1769583137" r:id="rId16"/>
              </w:object>
            </w:r>
            <w:r w:rsidRPr="00D65037">
              <w:rPr>
                <w:color w:val="000000"/>
              </w:rPr>
              <w:t xml:space="preserve"> is the lowest priority and the CSI report </w:t>
            </w:r>
            <w:r w:rsidRPr="00D65037">
              <w:rPr>
                <w:i/>
                <w:color w:val="000000"/>
              </w:rPr>
              <w:t>n</w:t>
            </w:r>
            <w:r w:rsidRPr="00D65037">
              <w:rPr>
                <w:color w:val="000000"/>
              </w:rPr>
              <w:t xml:space="preserve"> corresponds to the CSI report with the </w:t>
            </w:r>
            <w:r w:rsidRPr="00D65037">
              <w:rPr>
                <w:i/>
                <w:color w:val="000000"/>
              </w:rPr>
              <w:t>n</w:t>
            </w:r>
            <w:r w:rsidRPr="00D65037">
              <w:rPr>
                <w:color w:val="000000"/>
              </w:rPr>
              <w:t xml:space="preserve">th smallest </w:t>
            </w:r>
            <w:proofErr w:type="spellStart"/>
            <w:r w:rsidRPr="00D65037">
              <w:rPr>
                <w:color w:val="000000"/>
              </w:rPr>
              <w:t>Pri</w:t>
            </w:r>
            <w:r w:rsidRPr="00D65037">
              <w:rPr>
                <w:color w:val="000000"/>
                <w:vertAlign w:val="subscript"/>
              </w:rPr>
              <w:t>i,CSI</w:t>
            </w:r>
            <w:proofErr w:type="spellEnd"/>
            <w:r w:rsidRPr="00D65037">
              <w:rPr>
                <w:color w:val="000000"/>
              </w:rPr>
              <w:t>(</w:t>
            </w:r>
            <w:proofErr w:type="spellStart"/>
            <w:r w:rsidRPr="00D65037">
              <w:rPr>
                <w:i/>
                <w:color w:val="000000"/>
              </w:rPr>
              <w:t>y,k,c,s</w:t>
            </w:r>
            <w:proofErr w:type="spellEnd"/>
            <w:r w:rsidRPr="00D65037">
              <w:rPr>
                <w:color w:val="000000"/>
              </w:rPr>
              <w:t xml:space="preserve">) value among the </w:t>
            </w:r>
            <w:r w:rsidRPr="00D65037">
              <w:rPr>
                <w:color w:val="000000"/>
                <w:position w:val="-14"/>
              </w:rPr>
              <w:object w:dxaOrig="440" w:dyaOrig="280" w14:anchorId="399D5AC2">
                <v:shape id="_x0000_i1027" type="#_x0000_t75" style="width:22pt;height:13.5pt" o:ole="">
                  <v:imagedata r:id="rId13" o:title=""/>
                </v:shape>
                <o:OLEObject Type="Embed" ProgID="Equation.DSMT4" ShapeID="_x0000_i1027" DrawAspect="Content" ObjectID="_1769583138" r:id="rId17"/>
              </w:object>
            </w:r>
            <w:r w:rsidRPr="00D65037">
              <w:rPr>
                <w:color w:val="000000"/>
              </w:rPr>
              <w:t xml:space="preserve"> CSI reports as defined in Clause 5.2.5. The </w:t>
            </w:r>
            <w:proofErr w:type="spellStart"/>
            <w:r w:rsidRPr="00D65037">
              <w:rPr>
                <w:color w:val="000000"/>
              </w:rPr>
              <w:t>subbands</w:t>
            </w:r>
            <w:proofErr w:type="spellEnd"/>
            <w:r w:rsidRPr="00D65037">
              <w:rPr>
                <w:color w:val="000000"/>
              </w:rPr>
              <w:t xml:space="preserve"> for a given CSI report </w:t>
            </w:r>
            <w:r w:rsidRPr="00D65037">
              <w:rPr>
                <w:i/>
                <w:color w:val="000000"/>
              </w:rPr>
              <w:t>n</w:t>
            </w:r>
            <w:r w:rsidRPr="00D65037">
              <w:rPr>
                <w:color w:val="000000"/>
              </w:rPr>
              <w:t xml:space="preserve"> indicated by the higher layer parameter </w:t>
            </w:r>
            <w:proofErr w:type="spellStart"/>
            <w:r w:rsidRPr="00D65037">
              <w:rPr>
                <w:i/>
                <w:color w:val="000000"/>
              </w:rPr>
              <w:t>csi-ReportingBand</w:t>
            </w:r>
            <w:proofErr w:type="spellEnd"/>
            <w:r w:rsidRPr="00D65037">
              <w:rPr>
                <w:color w:val="000000"/>
              </w:rPr>
              <w:t xml:space="preserve"> with value '1' are numbered continuously in increasing order with the lowest </w:t>
            </w:r>
            <w:proofErr w:type="spellStart"/>
            <w:r w:rsidRPr="00D65037">
              <w:rPr>
                <w:color w:val="000000"/>
              </w:rPr>
              <w:t>subband</w:t>
            </w:r>
            <w:proofErr w:type="spellEnd"/>
            <w:r w:rsidRPr="00D65037">
              <w:rPr>
                <w:color w:val="000000"/>
              </w:rPr>
              <w:t xml:space="preserve"> of </w:t>
            </w:r>
            <w:proofErr w:type="spellStart"/>
            <w:r w:rsidRPr="00D65037">
              <w:rPr>
                <w:i/>
                <w:color w:val="000000"/>
              </w:rPr>
              <w:t>csi-ReportingBand</w:t>
            </w:r>
            <w:proofErr w:type="spellEnd"/>
            <w:r w:rsidRPr="00D65037">
              <w:rPr>
                <w:color w:val="000000"/>
              </w:rPr>
              <w:t xml:space="preserve"> with value set to '1' as </w:t>
            </w:r>
            <w:proofErr w:type="spellStart"/>
            <w:r w:rsidRPr="00D65037">
              <w:rPr>
                <w:color w:val="000000"/>
              </w:rPr>
              <w:t>subband</w:t>
            </w:r>
            <w:proofErr w:type="spellEnd"/>
            <w:r w:rsidRPr="00D65037">
              <w:rPr>
                <w:color w:val="000000"/>
              </w:rPr>
              <w:t xml:space="preserve"> 0. </w:t>
            </w:r>
            <w:r w:rsidRPr="00D65037">
              <w:rPr>
                <w:color w:val="000000"/>
                <w:highlight w:val="yellow"/>
              </w:rPr>
              <w:t xml:space="preserve">When omitting Part 2 CSI information for a particular priority level, the UE shall omit </w:t>
            </w:r>
            <w:proofErr w:type="gramStart"/>
            <w:r w:rsidRPr="00D65037">
              <w:rPr>
                <w:color w:val="000000"/>
                <w:highlight w:val="yellow"/>
              </w:rPr>
              <w:t>all of</w:t>
            </w:r>
            <w:proofErr w:type="gramEnd"/>
            <w:r w:rsidRPr="00D65037">
              <w:rPr>
                <w:color w:val="000000"/>
                <w:highlight w:val="yellow"/>
              </w:rPr>
              <w:t xml:space="preserve"> the information at that priority level, except when the corresponding CSI report contains one or more CSI sub-reports with Part 2 each corresponding to a sub-configuration</w:t>
            </w:r>
            <w:r w:rsidRPr="00D65037">
              <w:rPr>
                <w:color w:val="000000"/>
              </w:rPr>
              <w:t xml:space="preserve"> from a list of sub-configurations provided by </w:t>
            </w:r>
            <w:proofErr w:type="spellStart"/>
            <w:r w:rsidRPr="00D65037">
              <w:rPr>
                <w:i/>
                <w:iCs/>
              </w:rPr>
              <w:t>csi-ReportSubConfigList</w:t>
            </w:r>
            <w:proofErr w:type="spellEnd"/>
            <w:r w:rsidRPr="00D65037">
              <w:rPr>
                <w:color w:val="000000"/>
              </w:rPr>
              <w:t xml:space="preserve"> </w:t>
            </w:r>
            <w:r w:rsidRPr="00D65037">
              <w:rPr>
                <w:color w:val="000000"/>
                <w:lang w:val="en-US"/>
              </w:rPr>
              <w:t xml:space="preserve">contained in the </w:t>
            </w:r>
            <w:r w:rsidRPr="00D65037">
              <w:rPr>
                <w:i/>
                <w:iCs/>
                <w:color w:val="000000"/>
                <w:lang w:val="en-US"/>
              </w:rPr>
              <w:t>CSI-</w:t>
            </w:r>
            <w:proofErr w:type="spellStart"/>
            <w:r w:rsidRPr="00D65037">
              <w:rPr>
                <w:i/>
                <w:iCs/>
                <w:color w:val="000000"/>
                <w:lang w:val="en-US"/>
              </w:rPr>
              <w:t>ReportConfig</w:t>
            </w:r>
            <w:proofErr w:type="spellEnd"/>
            <w:r w:rsidRPr="00D65037">
              <w:rPr>
                <w:color w:val="000000"/>
                <w:lang w:val="en-US"/>
              </w:rPr>
              <w:t xml:space="preserve"> as described in Clause 5.2.1.1</w:t>
            </w:r>
            <w:r w:rsidRPr="00D65037">
              <w:rPr>
                <w:color w:val="000000"/>
              </w:rPr>
              <w:t>.</w:t>
            </w:r>
          </w:p>
          <w:p w14:paraId="69279A4F" w14:textId="77777777" w:rsidR="00D65037" w:rsidRPr="00D65037" w:rsidRDefault="00D65037" w:rsidP="00D65037">
            <w:pPr>
              <w:overflowPunct/>
              <w:autoSpaceDE/>
              <w:autoSpaceDN/>
              <w:adjustRightInd/>
              <w:jc w:val="center"/>
              <w:textAlignment w:val="auto"/>
              <w:rPr>
                <w:color w:val="000000"/>
              </w:rPr>
            </w:pPr>
            <w:r w:rsidRPr="00D65037">
              <w:t>&lt;omitted text&gt;</w:t>
            </w:r>
          </w:p>
          <w:p w14:paraId="2F57CADA" w14:textId="77777777" w:rsidR="00D65037" w:rsidRPr="00D65037" w:rsidRDefault="00D65037" w:rsidP="00D65037">
            <w:pPr>
              <w:overflowPunct/>
              <w:autoSpaceDE/>
              <w:autoSpaceDN/>
              <w:adjustRightInd/>
              <w:textAlignment w:val="auto"/>
              <w:rPr>
                <w:color w:val="000000"/>
              </w:rPr>
            </w:pPr>
            <w:r w:rsidRPr="00D65037">
              <w:rPr>
                <w:lang w:val="en-US"/>
              </w:rPr>
              <w:t>-</w:t>
            </w:r>
            <w:r w:rsidRPr="00D65037">
              <w:rPr>
                <w:lang w:val="en-US"/>
              </w:rPr>
              <w:tab/>
            </w:r>
            <w:r w:rsidRPr="00D65037">
              <w:t xml:space="preserve">For a Reporting Setting for which the </w:t>
            </w:r>
            <w:r w:rsidRPr="00D65037">
              <w:rPr>
                <w:i/>
                <w:iCs/>
              </w:rPr>
              <w:t>CSI-</w:t>
            </w:r>
            <w:proofErr w:type="spellStart"/>
            <w:r w:rsidRPr="00D65037">
              <w:rPr>
                <w:i/>
                <w:iCs/>
              </w:rPr>
              <w:t>ReportConfig</w:t>
            </w:r>
            <w:proofErr w:type="spellEnd"/>
            <w:r w:rsidRPr="00D65037">
              <w:t xml:space="preserve"> contains a list of sub-configurations provided by [</w:t>
            </w:r>
            <w:proofErr w:type="spellStart"/>
            <w:r w:rsidRPr="00D65037">
              <w:rPr>
                <w:i/>
                <w:iCs/>
              </w:rPr>
              <w:t>csi-ReportSubConfigList</w:t>
            </w:r>
            <w:proofErr w:type="spellEnd"/>
            <w:r w:rsidRPr="00D65037">
              <w:t>],</w:t>
            </w:r>
            <w:r w:rsidRPr="00D65037">
              <w:rPr>
                <w:lang w:val="en-US"/>
              </w:rPr>
              <w:t xml:space="preserve"> for a corresponding CSI report </w:t>
            </w:r>
            <m:oMath>
              <m:r>
                <w:rPr>
                  <w:rFonts w:ascii="Cambria Math" w:hAnsi="Cambria Math"/>
                  <w:lang w:val="en-US"/>
                </w:rPr>
                <m:t>n</m:t>
              </m:r>
            </m:oMath>
            <w:r w:rsidRPr="00D65037">
              <w:rPr>
                <w:lang w:val="en-US"/>
              </w:rPr>
              <w:t xml:space="preserve"> which contains one or more CSIs</w:t>
            </w:r>
            <w:r w:rsidRPr="00D65037">
              <w:t xml:space="preserve"> sub-reports</w:t>
            </w:r>
            <w:r w:rsidRPr="00D65037">
              <w:rPr>
                <w:lang w:val="en-US"/>
              </w:rPr>
              <w:t>,</w:t>
            </w:r>
            <w:r w:rsidRPr="00D65037">
              <w:rPr>
                <w:color w:val="FF0000"/>
                <w:lang w:val="en-US"/>
              </w:rPr>
              <w:t xml:space="preserve"> </w:t>
            </w:r>
            <w:r w:rsidRPr="00D65037">
              <w:rPr>
                <w:highlight w:val="yellow"/>
                <w:lang w:val="en-US"/>
              </w:rPr>
              <w:t xml:space="preserve">omission of Part 2 CSI is done at a sub-configuration level </w:t>
            </w:r>
            <w:r w:rsidRPr="00D65037">
              <w:rPr>
                <w:highlight w:val="yellow"/>
              </w:rPr>
              <w:t>within the same priority level</w:t>
            </w:r>
            <w:r w:rsidRPr="00D65037">
              <w:t xml:space="preserve"> defined by Table 5.2.3-1 </w:t>
            </w:r>
            <w:r w:rsidRPr="00D65037">
              <w:rPr>
                <w:lang w:val="en-US"/>
              </w:rPr>
              <w:t>where a sub-configuration with an index, provided by [</w:t>
            </w:r>
            <w:proofErr w:type="spellStart"/>
            <w:r w:rsidRPr="00D65037">
              <w:rPr>
                <w:i/>
                <w:iCs/>
                <w:lang w:val="en-US"/>
              </w:rPr>
              <w:t>csi-ReportSubConfigID</w:t>
            </w:r>
            <w:proofErr w:type="spellEnd"/>
            <w:r w:rsidRPr="00D65037">
              <w:rPr>
                <w:lang w:val="en-US"/>
              </w:rPr>
              <w:t>], with lower value has higher priority.</w:t>
            </w:r>
            <w:r w:rsidRPr="00D65037">
              <w:rPr>
                <w:color w:val="000000"/>
              </w:rPr>
              <w:t xml:space="preserve"> </w:t>
            </w:r>
          </w:p>
        </w:tc>
      </w:tr>
    </w:tbl>
    <w:p w14:paraId="6B939666" w14:textId="77777777" w:rsidR="00D65037" w:rsidRPr="00D65037" w:rsidRDefault="00D65037" w:rsidP="00D65037">
      <w:pPr>
        <w:widowControl w:val="0"/>
        <w:snapToGrid w:val="0"/>
        <w:contextualSpacing/>
        <w:jc w:val="both"/>
        <w:rPr>
          <w:bCs/>
          <w:iCs/>
          <w:sz w:val="22"/>
          <w:szCs w:val="22"/>
          <w:lang w:eastAsia="zh-CN"/>
        </w:rPr>
      </w:pPr>
    </w:p>
    <w:p w14:paraId="17FDC563" w14:textId="77777777" w:rsidR="00D65037" w:rsidRPr="00D65037" w:rsidRDefault="00D65037" w:rsidP="00D65037">
      <w:pPr>
        <w:widowControl w:val="0"/>
        <w:snapToGrid w:val="0"/>
        <w:contextualSpacing/>
        <w:jc w:val="both"/>
        <w:rPr>
          <w:bCs/>
          <w:iCs/>
          <w:sz w:val="22"/>
          <w:szCs w:val="22"/>
          <w:lang w:eastAsia="zh-CN"/>
        </w:rPr>
      </w:pPr>
      <w:r w:rsidRPr="00D65037">
        <w:rPr>
          <w:bCs/>
          <w:iCs/>
          <w:sz w:val="22"/>
          <w:szCs w:val="22"/>
          <w:lang w:eastAsia="zh-CN"/>
        </w:rPr>
        <w:t>First, it’s worth recalling the following agreement from RAN1#114, which states that legacy dropping rules for a CSI report containing multiple CSIs should be followed.</w:t>
      </w:r>
    </w:p>
    <w:p w14:paraId="7D8A2407" w14:textId="77777777" w:rsidR="00D65037" w:rsidRPr="00D65037" w:rsidRDefault="00D65037" w:rsidP="00D65037">
      <w:pPr>
        <w:widowControl w:val="0"/>
        <w:snapToGrid w:val="0"/>
        <w:contextualSpacing/>
        <w:jc w:val="both"/>
        <w:rPr>
          <w:bCs/>
          <w:iCs/>
          <w:sz w:val="22"/>
          <w:szCs w:val="22"/>
          <w:lang w:eastAsia="zh-CN"/>
        </w:rPr>
      </w:pPr>
    </w:p>
    <w:tbl>
      <w:tblPr>
        <w:tblStyle w:val="TableGrid"/>
        <w:tblW w:w="0" w:type="auto"/>
        <w:tblLook w:val="04A0" w:firstRow="1" w:lastRow="0" w:firstColumn="1" w:lastColumn="0" w:noHBand="0" w:noVBand="1"/>
      </w:tblPr>
      <w:tblGrid>
        <w:gridCol w:w="9629"/>
      </w:tblGrid>
      <w:tr w:rsidR="00D65037" w:rsidRPr="00D65037" w14:paraId="6BEE8CC0" w14:textId="77777777" w:rsidTr="000A5B65">
        <w:tc>
          <w:tcPr>
            <w:tcW w:w="9629" w:type="dxa"/>
          </w:tcPr>
          <w:p w14:paraId="3795222B" w14:textId="77777777" w:rsidR="00D65037" w:rsidRPr="00D65037" w:rsidRDefault="00D65037" w:rsidP="00D65037">
            <w:pPr>
              <w:rPr>
                <w:rFonts w:eastAsia="DengXian"/>
                <w:b/>
                <w:bCs/>
                <w:highlight w:val="green"/>
                <w:lang w:eastAsia="zh-CN"/>
              </w:rPr>
            </w:pPr>
            <w:r w:rsidRPr="00D65037">
              <w:rPr>
                <w:rFonts w:eastAsia="DengXian"/>
                <w:b/>
                <w:bCs/>
                <w:highlight w:val="green"/>
                <w:lang w:eastAsia="zh-CN"/>
              </w:rPr>
              <w:t>Agreement</w:t>
            </w:r>
          </w:p>
          <w:p w14:paraId="6F4CAEC0" w14:textId="77777777" w:rsidR="00D65037" w:rsidRPr="00D65037" w:rsidRDefault="00D65037" w:rsidP="00D65037">
            <w:pPr>
              <w:rPr>
                <w:rFonts w:eastAsia="DengXian"/>
                <w:lang w:eastAsia="en-GB"/>
              </w:rPr>
            </w:pPr>
            <w:proofErr w:type="gramStart"/>
            <w:r w:rsidRPr="00D65037">
              <w:rPr>
                <w:rFonts w:eastAsia="DengXian"/>
              </w:rPr>
              <w:t>Down-select</w:t>
            </w:r>
            <w:proofErr w:type="gramEnd"/>
            <w:r w:rsidRPr="00D65037">
              <w:rPr>
                <w:rFonts w:eastAsia="DengXian"/>
              </w:rPr>
              <w:t xml:space="preserve"> from the below for priority rule determination for CSI reporting of multiple sub-configurations</w:t>
            </w:r>
          </w:p>
          <w:p w14:paraId="6BD8E180" w14:textId="77777777" w:rsidR="00D65037" w:rsidRPr="00D65037" w:rsidRDefault="00D65037" w:rsidP="00D65037">
            <w:pPr>
              <w:numPr>
                <w:ilvl w:val="0"/>
                <w:numId w:val="38"/>
              </w:numPr>
              <w:overflowPunct/>
              <w:autoSpaceDE/>
              <w:autoSpaceDN/>
              <w:adjustRightInd/>
              <w:jc w:val="both"/>
              <w:textAlignment w:val="auto"/>
              <w:rPr>
                <w:rFonts w:eastAsia="DengXian"/>
              </w:rPr>
            </w:pPr>
            <w:r w:rsidRPr="00D65037">
              <w:rPr>
                <w:rFonts w:eastAsia="DengXian"/>
              </w:rPr>
              <w:t>Option 1: The priority of the CSI report containing CSIs for multiple sub-configurations, is determined according to the clause 5.2.5 of TS 38.214.</w:t>
            </w:r>
          </w:p>
          <w:p w14:paraId="7A4FDF1C" w14:textId="77777777" w:rsidR="00D65037" w:rsidRPr="00D65037" w:rsidRDefault="00D65037" w:rsidP="00D65037">
            <w:pPr>
              <w:numPr>
                <w:ilvl w:val="1"/>
                <w:numId w:val="38"/>
              </w:numPr>
              <w:overflowPunct/>
              <w:autoSpaceDE/>
              <w:autoSpaceDN/>
              <w:adjustRightInd/>
              <w:jc w:val="both"/>
              <w:textAlignment w:val="auto"/>
              <w:rPr>
                <w:rFonts w:eastAsia="DengXian"/>
                <w:b/>
              </w:rPr>
            </w:pPr>
            <w:r w:rsidRPr="00D65037">
              <w:rPr>
                <w:rFonts w:eastAsia="DengXian"/>
              </w:rPr>
              <w:t xml:space="preserve">1-b) A sub-configuration level priority is determined by the order of sub-configuration index. For Part 2 CSI corresponding to each sub-configuration, omission is at </w:t>
            </w:r>
            <w:proofErr w:type="spellStart"/>
            <w:r w:rsidRPr="00D65037">
              <w:rPr>
                <w:rFonts w:eastAsia="DengXian"/>
              </w:rPr>
              <w:t>subConfig</w:t>
            </w:r>
            <w:proofErr w:type="spellEnd"/>
            <w:r w:rsidRPr="00D65037">
              <w:rPr>
                <w:rFonts w:eastAsia="DengXian"/>
              </w:rPr>
              <w:t xml:space="preserve"> level. </w:t>
            </w:r>
            <w:r w:rsidRPr="00D65037">
              <w:rPr>
                <w:rFonts w:eastAsia="DengXian"/>
                <w:u w:val="single"/>
              </w:rPr>
              <w:t>Follow legacy dropping rules for a CSI report containing multiple CSIs</w:t>
            </w:r>
            <w:r w:rsidRPr="00D65037">
              <w:rPr>
                <w:rFonts w:eastAsia="DengXian"/>
              </w:rPr>
              <w:t>.</w:t>
            </w:r>
          </w:p>
          <w:p w14:paraId="652F3FDD" w14:textId="77777777" w:rsidR="00D65037" w:rsidRPr="00D65037" w:rsidRDefault="00D65037" w:rsidP="00D65037">
            <w:pPr>
              <w:numPr>
                <w:ilvl w:val="2"/>
                <w:numId w:val="38"/>
              </w:numPr>
              <w:overflowPunct/>
              <w:autoSpaceDE/>
              <w:autoSpaceDN/>
              <w:adjustRightInd/>
              <w:jc w:val="both"/>
              <w:textAlignment w:val="auto"/>
              <w:rPr>
                <w:rFonts w:eastAsia="DengXian"/>
              </w:rPr>
            </w:pPr>
            <w:r w:rsidRPr="00D65037">
              <w:rPr>
                <w:rFonts w:eastAsia="DengXian"/>
              </w:rPr>
              <w:t xml:space="preserve">CSI mapping rule across sub-configurations follow legacy specification </w:t>
            </w:r>
            <w:proofErr w:type="gramStart"/>
            <w:r w:rsidRPr="00D65037">
              <w:rPr>
                <w:rFonts w:eastAsia="DengXian"/>
              </w:rPr>
              <w:t>principle</w:t>
            </w:r>
            <w:proofErr w:type="gramEnd"/>
          </w:p>
          <w:p w14:paraId="60B1E384" w14:textId="77777777" w:rsidR="00D65037" w:rsidRPr="00D65037" w:rsidRDefault="00D65037" w:rsidP="00D65037">
            <w:pPr>
              <w:numPr>
                <w:ilvl w:val="2"/>
                <w:numId w:val="38"/>
              </w:numPr>
              <w:overflowPunct/>
              <w:autoSpaceDE/>
              <w:autoSpaceDN/>
              <w:adjustRightInd/>
              <w:jc w:val="both"/>
              <w:textAlignment w:val="auto"/>
              <w:rPr>
                <w:rFonts w:eastAsia="DengXian"/>
              </w:rPr>
            </w:pPr>
            <w:r w:rsidRPr="00D65037">
              <w:rPr>
                <w:rFonts w:eastAsia="DengXian"/>
              </w:rPr>
              <w:t xml:space="preserve">Sub-configuration index with lower value has higher </w:t>
            </w:r>
            <w:proofErr w:type="gramStart"/>
            <w:r w:rsidRPr="00D65037">
              <w:rPr>
                <w:rFonts w:eastAsia="DengXian"/>
              </w:rPr>
              <w:t>priority</w:t>
            </w:r>
            <w:proofErr w:type="gramEnd"/>
          </w:p>
          <w:p w14:paraId="23721DD0" w14:textId="77777777" w:rsidR="00D65037" w:rsidRPr="00D65037" w:rsidRDefault="00D65037" w:rsidP="00D65037">
            <w:pPr>
              <w:numPr>
                <w:ilvl w:val="2"/>
                <w:numId w:val="38"/>
              </w:numPr>
              <w:overflowPunct/>
              <w:autoSpaceDE/>
              <w:autoSpaceDN/>
              <w:adjustRightInd/>
              <w:jc w:val="both"/>
              <w:textAlignment w:val="auto"/>
              <w:rPr>
                <w:rFonts w:eastAsia="DengXian"/>
              </w:rPr>
            </w:pPr>
            <w:r w:rsidRPr="00D65037">
              <w:rPr>
                <w:rFonts w:eastAsia="DengXian"/>
              </w:rPr>
              <w:t>Sub-configuration index is configured in CSI report config</w:t>
            </w:r>
          </w:p>
        </w:tc>
      </w:tr>
    </w:tbl>
    <w:p w14:paraId="399A99F0" w14:textId="77777777" w:rsidR="00D65037" w:rsidRPr="00D65037" w:rsidRDefault="00D65037" w:rsidP="00D65037">
      <w:pPr>
        <w:widowControl w:val="0"/>
        <w:snapToGrid w:val="0"/>
        <w:contextualSpacing/>
        <w:jc w:val="both"/>
        <w:rPr>
          <w:bCs/>
          <w:iCs/>
          <w:sz w:val="22"/>
          <w:szCs w:val="22"/>
          <w:lang w:eastAsia="zh-CN"/>
        </w:rPr>
      </w:pPr>
    </w:p>
    <w:p w14:paraId="7B104D26" w14:textId="77777777" w:rsidR="00D65037" w:rsidRPr="00D65037" w:rsidRDefault="00D65037" w:rsidP="00D65037">
      <w:pPr>
        <w:widowControl w:val="0"/>
        <w:snapToGrid w:val="0"/>
        <w:contextualSpacing/>
        <w:jc w:val="both"/>
        <w:rPr>
          <w:bCs/>
          <w:iCs/>
          <w:sz w:val="22"/>
          <w:szCs w:val="22"/>
          <w:lang w:eastAsia="zh-CN"/>
        </w:rPr>
      </w:pPr>
      <w:r w:rsidRPr="00D65037">
        <w:rPr>
          <w:bCs/>
          <w:iCs/>
          <w:sz w:val="22"/>
          <w:szCs w:val="22"/>
          <w:lang w:eastAsia="zh-CN"/>
        </w:rPr>
        <w:t>In addition, in legacy approach, the omission/dropping is performed per priority level for all Part 2 WB CSIs, meaning that all the CSI reports with Part 2 WB CSI report in Priority 0 are dropped simultaneously, and there were no specific rules specified relate to the Part 2 WB CSI report dropping on how a given CSI reports within Priority 0 should be dropped. Furthermore, omitting/dropping is essentially an ‘emergency’ procedure and would only occur in corner cases, especially for Part 2 WB, so optimizing for such cases is not essential.</w:t>
      </w:r>
    </w:p>
    <w:p w14:paraId="3B6C9727" w14:textId="77777777" w:rsidR="00D65037" w:rsidRPr="00D65037" w:rsidRDefault="00D65037" w:rsidP="00D65037">
      <w:pPr>
        <w:widowControl w:val="0"/>
        <w:snapToGrid w:val="0"/>
        <w:contextualSpacing/>
        <w:jc w:val="both"/>
        <w:rPr>
          <w:bCs/>
          <w:iCs/>
          <w:sz w:val="22"/>
          <w:szCs w:val="22"/>
          <w:lang w:eastAsia="zh-CN"/>
        </w:rPr>
      </w:pPr>
    </w:p>
    <w:p w14:paraId="4FEF7FD2" w14:textId="77777777" w:rsidR="00D65037" w:rsidRPr="00D65037" w:rsidRDefault="00D65037" w:rsidP="00D65037">
      <w:pPr>
        <w:widowControl w:val="0"/>
        <w:snapToGrid w:val="0"/>
        <w:contextualSpacing/>
        <w:jc w:val="both"/>
        <w:rPr>
          <w:bCs/>
          <w:iCs/>
          <w:sz w:val="22"/>
          <w:szCs w:val="22"/>
          <w:lang w:eastAsia="zh-CN"/>
        </w:rPr>
      </w:pPr>
      <w:r w:rsidRPr="00D65037">
        <w:rPr>
          <w:bCs/>
          <w:iCs/>
          <w:sz w:val="22"/>
          <w:szCs w:val="22"/>
          <w:lang w:eastAsia="zh-CN"/>
        </w:rPr>
        <w:t>Based on the above observations, we propose:</w:t>
      </w:r>
    </w:p>
    <w:p w14:paraId="32076E29" w14:textId="77777777" w:rsidR="00D65037" w:rsidRPr="00D65037" w:rsidRDefault="00D65037" w:rsidP="00D65037">
      <w:pPr>
        <w:widowControl w:val="0"/>
        <w:snapToGrid w:val="0"/>
        <w:contextualSpacing/>
        <w:jc w:val="both"/>
        <w:rPr>
          <w:bCs/>
          <w:iCs/>
          <w:sz w:val="22"/>
          <w:szCs w:val="22"/>
          <w:lang w:eastAsia="zh-CN"/>
        </w:rPr>
      </w:pPr>
    </w:p>
    <w:p w14:paraId="6219F0B0" w14:textId="44EF76F5" w:rsidR="00D65037" w:rsidRPr="00D65037" w:rsidRDefault="00D65037" w:rsidP="00D65037">
      <w:pPr>
        <w:widowControl w:val="0"/>
        <w:snapToGrid w:val="0"/>
        <w:contextualSpacing/>
        <w:jc w:val="both"/>
        <w:rPr>
          <w:bCs/>
          <w:iCs/>
          <w:sz w:val="22"/>
          <w:szCs w:val="22"/>
          <w:lang w:eastAsia="zh-CN"/>
        </w:rPr>
      </w:pPr>
      <w:r w:rsidRPr="00D65037">
        <w:rPr>
          <w:b/>
          <w:iCs/>
          <w:sz w:val="22"/>
          <w:szCs w:val="22"/>
          <w:lang w:eastAsia="zh-CN"/>
        </w:rPr>
        <w:t>Proposal</w:t>
      </w:r>
      <w:r w:rsidR="001A41B0">
        <w:rPr>
          <w:b/>
          <w:iCs/>
          <w:sz w:val="22"/>
          <w:szCs w:val="22"/>
          <w:lang w:eastAsia="zh-CN"/>
        </w:rPr>
        <w:t>-</w:t>
      </w:r>
      <w:r>
        <w:rPr>
          <w:b/>
          <w:iCs/>
          <w:sz w:val="22"/>
          <w:szCs w:val="22"/>
          <w:lang w:eastAsia="zh-CN"/>
        </w:rPr>
        <w:t>3</w:t>
      </w:r>
      <w:r w:rsidRPr="00D65037">
        <w:rPr>
          <w:b/>
          <w:iCs/>
          <w:sz w:val="22"/>
          <w:szCs w:val="22"/>
          <w:lang w:eastAsia="zh-CN"/>
        </w:rPr>
        <w:t xml:space="preserve">: For a CSI report corresponding to a CSI configuration including a list of sub-configurations, do not support Part 2 WB CSI dropping on a sub-configuration level, i.e., all Part 2 WB CSs are dropped simultaneously as in legacy.  </w:t>
      </w:r>
      <w:r w:rsidRPr="00D65037">
        <w:rPr>
          <w:bCs/>
          <w:iCs/>
          <w:sz w:val="22"/>
          <w:szCs w:val="22"/>
          <w:lang w:eastAsia="zh-CN"/>
        </w:rPr>
        <w:t xml:space="preserve">  </w:t>
      </w:r>
    </w:p>
    <w:p w14:paraId="183368F4" w14:textId="77777777" w:rsidR="00D65037" w:rsidRPr="00D65037" w:rsidRDefault="00D65037" w:rsidP="00D65037">
      <w:pPr>
        <w:widowControl w:val="0"/>
        <w:snapToGrid w:val="0"/>
        <w:contextualSpacing/>
        <w:jc w:val="both"/>
        <w:rPr>
          <w:bCs/>
          <w:iCs/>
          <w:sz w:val="22"/>
          <w:szCs w:val="22"/>
          <w:lang w:eastAsia="zh-CN"/>
        </w:rPr>
      </w:pPr>
    </w:p>
    <w:p w14:paraId="074E2A64" w14:textId="4AB051A6" w:rsidR="00D65037" w:rsidRPr="00D65037" w:rsidRDefault="00D65037" w:rsidP="00D65037">
      <w:pPr>
        <w:widowControl w:val="0"/>
        <w:snapToGrid w:val="0"/>
        <w:contextualSpacing/>
        <w:jc w:val="both"/>
        <w:rPr>
          <w:b/>
          <w:iCs/>
          <w:sz w:val="22"/>
          <w:szCs w:val="22"/>
          <w:lang w:eastAsia="zh-CN"/>
        </w:rPr>
      </w:pPr>
      <w:r w:rsidRPr="00D65037">
        <w:rPr>
          <w:b/>
          <w:iCs/>
          <w:sz w:val="22"/>
          <w:szCs w:val="22"/>
          <w:lang w:eastAsia="zh-CN"/>
        </w:rPr>
        <w:t>Proposal</w:t>
      </w:r>
      <w:r w:rsidR="001A41B0">
        <w:rPr>
          <w:b/>
          <w:iCs/>
          <w:sz w:val="22"/>
          <w:szCs w:val="22"/>
          <w:lang w:eastAsia="zh-CN"/>
        </w:rPr>
        <w:t>-</w:t>
      </w:r>
      <w:r>
        <w:rPr>
          <w:b/>
          <w:iCs/>
          <w:sz w:val="22"/>
          <w:szCs w:val="22"/>
          <w:lang w:eastAsia="zh-CN"/>
        </w:rPr>
        <w:t>4</w:t>
      </w:r>
      <w:r w:rsidRPr="00D65037">
        <w:rPr>
          <w:b/>
          <w:iCs/>
          <w:sz w:val="22"/>
          <w:szCs w:val="22"/>
          <w:lang w:eastAsia="zh-CN"/>
        </w:rPr>
        <w:t>: Adopt the following TP to 38.214, Sec. 5.2.3, to clarify that all Part 2 WB CSs are dropped simultaneously as in legacy and thus dropping on a sub-configuration level is not allowed.</w:t>
      </w:r>
    </w:p>
    <w:p w14:paraId="5CBCF852" w14:textId="77777777" w:rsidR="00D65037" w:rsidRPr="00D65037" w:rsidRDefault="00D65037" w:rsidP="00D65037">
      <w:pPr>
        <w:widowControl w:val="0"/>
        <w:snapToGrid w:val="0"/>
        <w:contextualSpacing/>
        <w:jc w:val="both"/>
        <w:rPr>
          <w:bCs/>
          <w:iCs/>
          <w:sz w:val="22"/>
          <w:szCs w:val="22"/>
          <w:lang w:eastAsia="zh-CN"/>
        </w:rPr>
      </w:pPr>
    </w:p>
    <w:p w14:paraId="588F5241" w14:textId="77777777" w:rsidR="00D65037" w:rsidRPr="00D65037" w:rsidRDefault="00D65037" w:rsidP="00D65037">
      <w:pPr>
        <w:widowControl w:val="0"/>
        <w:snapToGrid w:val="0"/>
        <w:contextualSpacing/>
        <w:jc w:val="both"/>
        <w:rPr>
          <w:bCs/>
          <w:iCs/>
          <w:lang w:eastAsia="zh-CN"/>
        </w:rPr>
      </w:pPr>
      <w:r w:rsidRPr="00D65037">
        <w:rPr>
          <w:rFonts w:ascii="Arial" w:hAnsi="Arial"/>
          <w:sz w:val="28"/>
          <w:szCs w:val="18"/>
        </w:rPr>
        <w:t>Text Proposal to 38.214, Sec. 5.2.3</w:t>
      </w:r>
    </w:p>
    <w:p w14:paraId="0D537A1B" w14:textId="77777777" w:rsidR="00D65037" w:rsidRPr="00D65037" w:rsidRDefault="00D65037" w:rsidP="00D65037">
      <w:pPr>
        <w:spacing w:after="0"/>
        <w:rPr>
          <w:b/>
          <w:sz w:val="22"/>
          <w:szCs w:val="22"/>
          <w:u w:val="single"/>
        </w:rPr>
      </w:pPr>
      <w:r w:rsidRPr="00D65037">
        <w:rPr>
          <w:b/>
          <w:sz w:val="22"/>
          <w:szCs w:val="22"/>
          <w:u w:val="single"/>
        </w:rPr>
        <w:t>Reason of change:</w:t>
      </w:r>
    </w:p>
    <w:p w14:paraId="56802643" w14:textId="77777777" w:rsidR="00D65037" w:rsidRPr="00D65037" w:rsidRDefault="00D65037" w:rsidP="00D65037">
      <w:pPr>
        <w:rPr>
          <w:sz w:val="22"/>
          <w:szCs w:val="22"/>
          <w:lang w:eastAsia="zh-CN"/>
        </w:rPr>
      </w:pPr>
      <w:r w:rsidRPr="00D65037">
        <w:rPr>
          <w:sz w:val="22"/>
          <w:szCs w:val="22"/>
          <w:lang w:eastAsia="zh-CN"/>
        </w:rPr>
        <w:t>Ambiguity on whether to drop all Part 2 WB CSIs for all sub-configurations or whether to allow dropping on a sub-configuration level.</w:t>
      </w:r>
    </w:p>
    <w:p w14:paraId="0D48CAFC" w14:textId="77777777" w:rsidR="00D65037" w:rsidRPr="00D65037" w:rsidRDefault="00D65037" w:rsidP="00D65037">
      <w:pPr>
        <w:spacing w:after="0"/>
        <w:rPr>
          <w:b/>
          <w:sz w:val="22"/>
          <w:szCs w:val="22"/>
          <w:u w:val="single"/>
        </w:rPr>
      </w:pPr>
      <w:r w:rsidRPr="00D65037">
        <w:rPr>
          <w:b/>
          <w:sz w:val="22"/>
          <w:szCs w:val="22"/>
          <w:u w:val="single"/>
        </w:rPr>
        <w:t>Summary of change:</w:t>
      </w:r>
    </w:p>
    <w:p w14:paraId="3C9FD594" w14:textId="77777777" w:rsidR="00D65037" w:rsidRPr="00D65037" w:rsidRDefault="00D65037" w:rsidP="00D65037">
      <w:pPr>
        <w:rPr>
          <w:sz w:val="22"/>
          <w:szCs w:val="22"/>
          <w:lang w:eastAsia="zh-CN"/>
        </w:rPr>
      </w:pPr>
      <w:r w:rsidRPr="00D65037">
        <w:rPr>
          <w:sz w:val="22"/>
          <w:szCs w:val="22"/>
          <w:lang w:eastAsia="zh-CN"/>
        </w:rPr>
        <w:t>Clarify that all Part 2 WB CSs are dropped simultaneously as in legacy, and thus dropping on a sub-configuration level is not allowed.</w:t>
      </w:r>
    </w:p>
    <w:p w14:paraId="5AD152CD" w14:textId="77777777" w:rsidR="00D65037" w:rsidRPr="00D65037" w:rsidRDefault="00D65037" w:rsidP="00D65037">
      <w:pPr>
        <w:spacing w:after="0"/>
        <w:rPr>
          <w:b/>
          <w:sz w:val="22"/>
          <w:szCs w:val="22"/>
          <w:u w:val="single"/>
        </w:rPr>
      </w:pPr>
      <w:r w:rsidRPr="00D65037">
        <w:rPr>
          <w:b/>
          <w:sz w:val="22"/>
          <w:szCs w:val="22"/>
          <w:u w:val="single"/>
        </w:rPr>
        <w:t>Consequence if not approved:</w:t>
      </w:r>
    </w:p>
    <w:p w14:paraId="2B62599E" w14:textId="77777777" w:rsidR="00D65037" w:rsidRPr="00D65037" w:rsidRDefault="00D65037" w:rsidP="00D65037">
      <w:pPr>
        <w:rPr>
          <w:sz w:val="22"/>
          <w:szCs w:val="22"/>
          <w:lang w:eastAsia="zh-CN"/>
        </w:rPr>
      </w:pPr>
      <w:r w:rsidRPr="00D65037">
        <w:rPr>
          <w:sz w:val="22"/>
          <w:szCs w:val="22"/>
          <w:lang w:eastAsia="zh-CN"/>
        </w:rPr>
        <w:t xml:space="preserve">The specifications would be ambiguous </w:t>
      </w:r>
      <w:proofErr w:type="gramStart"/>
      <w:r w:rsidRPr="00D65037">
        <w:rPr>
          <w:sz w:val="22"/>
          <w:szCs w:val="22"/>
          <w:lang w:eastAsia="zh-CN"/>
        </w:rPr>
        <w:t>with regard to</w:t>
      </w:r>
      <w:proofErr w:type="gramEnd"/>
      <w:r w:rsidRPr="00D65037">
        <w:rPr>
          <w:sz w:val="22"/>
          <w:szCs w:val="22"/>
          <w:lang w:eastAsia="zh-CN"/>
        </w:rPr>
        <w:t xml:space="preserve"> whether all Part 2 WB CSIs for all sub-configurations or whether to allow dropping on a sub-configuration level.</w:t>
      </w:r>
    </w:p>
    <w:tbl>
      <w:tblPr>
        <w:tblStyle w:val="TableGrid"/>
        <w:tblW w:w="0" w:type="auto"/>
        <w:tblLook w:val="04A0" w:firstRow="1" w:lastRow="0" w:firstColumn="1" w:lastColumn="0" w:noHBand="0" w:noVBand="1"/>
      </w:tblPr>
      <w:tblGrid>
        <w:gridCol w:w="9629"/>
      </w:tblGrid>
      <w:tr w:rsidR="00D65037" w:rsidRPr="00D65037" w14:paraId="5E911C4A" w14:textId="77777777" w:rsidTr="000A5B65">
        <w:tc>
          <w:tcPr>
            <w:tcW w:w="9629" w:type="dxa"/>
          </w:tcPr>
          <w:p w14:paraId="7714BF63" w14:textId="77777777" w:rsidR="00D65037" w:rsidRPr="00D65037" w:rsidRDefault="00D65037" w:rsidP="00D65037">
            <w:pPr>
              <w:jc w:val="both"/>
              <w:rPr>
                <w:b/>
                <w:bCs/>
              </w:rPr>
            </w:pPr>
          </w:p>
          <w:p w14:paraId="71FF339F" w14:textId="77777777" w:rsidR="00D65037" w:rsidRPr="00D65037" w:rsidRDefault="00D65037" w:rsidP="00D65037">
            <w:pPr>
              <w:keepNext/>
              <w:keepLines/>
              <w:overflowPunct/>
              <w:autoSpaceDE/>
              <w:autoSpaceDN/>
              <w:adjustRightInd/>
              <w:spacing w:before="120"/>
              <w:textAlignment w:val="auto"/>
              <w:outlineLvl w:val="2"/>
              <w:rPr>
                <w:rFonts w:ascii="Arial" w:hAnsi="Arial"/>
                <w:color w:val="000000"/>
                <w:sz w:val="28"/>
                <w:lang w:val="x-none"/>
              </w:rPr>
            </w:pPr>
            <w:bookmarkStart w:id="6" w:name="_Toc11352132"/>
            <w:bookmarkStart w:id="7" w:name="_Toc20318022"/>
            <w:bookmarkStart w:id="8" w:name="_Toc27299920"/>
            <w:bookmarkStart w:id="9" w:name="_Toc29673191"/>
            <w:bookmarkStart w:id="10" w:name="_Toc29673332"/>
            <w:bookmarkStart w:id="11" w:name="_Toc29674325"/>
            <w:bookmarkStart w:id="12" w:name="_Toc36645555"/>
            <w:bookmarkStart w:id="13" w:name="_Toc45810600"/>
            <w:bookmarkStart w:id="14" w:name="_Toc146791809"/>
            <w:r w:rsidRPr="00D65037">
              <w:rPr>
                <w:rFonts w:ascii="Arial" w:hAnsi="Arial"/>
                <w:color w:val="000000"/>
                <w:sz w:val="28"/>
              </w:rPr>
              <w:t>5.2.3</w:t>
            </w:r>
            <w:r w:rsidRPr="00D65037">
              <w:rPr>
                <w:rFonts w:ascii="Arial" w:hAnsi="Arial"/>
                <w:color w:val="000000"/>
                <w:sz w:val="28"/>
              </w:rPr>
              <w:tab/>
              <w:t xml:space="preserve">CSI reporting using </w:t>
            </w:r>
            <w:proofErr w:type="gramStart"/>
            <w:r w:rsidRPr="00D65037">
              <w:rPr>
                <w:rFonts w:ascii="Arial" w:hAnsi="Arial"/>
                <w:color w:val="000000"/>
                <w:sz w:val="28"/>
              </w:rPr>
              <w:t>PUSCH</w:t>
            </w:r>
            <w:bookmarkEnd w:id="6"/>
            <w:bookmarkEnd w:id="7"/>
            <w:bookmarkEnd w:id="8"/>
            <w:bookmarkEnd w:id="9"/>
            <w:bookmarkEnd w:id="10"/>
            <w:bookmarkEnd w:id="11"/>
            <w:bookmarkEnd w:id="12"/>
            <w:bookmarkEnd w:id="13"/>
            <w:bookmarkEnd w:id="14"/>
            <w:proofErr w:type="gramEnd"/>
          </w:p>
          <w:p w14:paraId="666C41F0" w14:textId="77777777" w:rsidR="00D65037" w:rsidRPr="00D65037" w:rsidRDefault="00D65037" w:rsidP="00D65037">
            <w:pPr>
              <w:overflowPunct/>
              <w:autoSpaceDE/>
              <w:autoSpaceDN/>
              <w:adjustRightInd/>
              <w:jc w:val="center"/>
              <w:textAlignment w:val="auto"/>
            </w:pPr>
            <w:r w:rsidRPr="00D65037">
              <w:t>&lt;omitted text&gt;</w:t>
            </w:r>
          </w:p>
          <w:p w14:paraId="622A72AC" w14:textId="77777777" w:rsidR="00D65037" w:rsidRPr="00D65037" w:rsidRDefault="00D65037" w:rsidP="00D65037">
            <w:pPr>
              <w:overflowPunct/>
              <w:autoSpaceDE/>
              <w:autoSpaceDN/>
              <w:adjustRightInd/>
              <w:textAlignment w:val="auto"/>
              <w:rPr>
                <w:color w:val="000000"/>
              </w:rPr>
            </w:pPr>
            <w:r w:rsidRPr="00D65037">
              <w:rPr>
                <w:color w:val="000000"/>
              </w:rPr>
              <w:lastRenderedPageBreak/>
              <w:t xml:space="preserve">When CSI reporting on PUSCH comprises two parts, the UE may omit a portion of the Part 2 CSI. Omission of Part 2 CSI is according to the priority order shown in Table 5.2.3-1, where </w:t>
            </w:r>
            <w:r w:rsidRPr="00D65037">
              <w:rPr>
                <w:color w:val="000000"/>
                <w:position w:val="-14"/>
              </w:rPr>
              <w:object w:dxaOrig="440" w:dyaOrig="280" w14:anchorId="64AF8BE2">
                <v:shape id="_x0000_i1028" type="#_x0000_t75" style="width:22pt;height:13.5pt" o:ole="">
                  <v:imagedata r:id="rId13" o:title=""/>
                </v:shape>
                <o:OLEObject Type="Embed" ProgID="Equation.DSMT4" ShapeID="_x0000_i1028" DrawAspect="Content" ObjectID="_1769583139" r:id="rId18"/>
              </w:object>
            </w:r>
            <w:r w:rsidRPr="00D65037">
              <w:rPr>
                <w:color w:val="000000"/>
              </w:rPr>
              <w:t xml:space="preserve"> is the number of CSI reports configured to be carried on the PUSCH. Priority 0 is the highest priority and priority </w:t>
            </w:r>
            <w:r w:rsidRPr="00D65037">
              <w:rPr>
                <w:color w:val="000000"/>
                <w:position w:val="-14"/>
              </w:rPr>
              <w:object w:dxaOrig="570" w:dyaOrig="280" w14:anchorId="3D963AEA">
                <v:shape id="_x0000_i1029" type="#_x0000_t75" style="width:28.5pt;height:13.5pt" o:ole="">
                  <v:imagedata r:id="rId15" o:title=""/>
                </v:shape>
                <o:OLEObject Type="Embed" ProgID="Equation.DSMT4" ShapeID="_x0000_i1029" DrawAspect="Content" ObjectID="_1769583140" r:id="rId19"/>
              </w:object>
            </w:r>
            <w:r w:rsidRPr="00D65037">
              <w:rPr>
                <w:color w:val="000000"/>
              </w:rPr>
              <w:t xml:space="preserve"> is the lowest priority and the CSI report </w:t>
            </w:r>
            <w:r w:rsidRPr="00D65037">
              <w:rPr>
                <w:i/>
                <w:color w:val="000000"/>
              </w:rPr>
              <w:t>n</w:t>
            </w:r>
            <w:r w:rsidRPr="00D65037">
              <w:rPr>
                <w:color w:val="000000"/>
              </w:rPr>
              <w:t xml:space="preserve"> corresponds to the CSI report with the </w:t>
            </w:r>
            <w:r w:rsidRPr="00D65037">
              <w:rPr>
                <w:i/>
                <w:color w:val="000000"/>
              </w:rPr>
              <w:t>n</w:t>
            </w:r>
            <w:r w:rsidRPr="00D65037">
              <w:rPr>
                <w:color w:val="000000"/>
              </w:rPr>
              <w:t xml:space="preserve">th smallest </w:t>
            </w:r>
            <w:proofErr w:type="spellStart"/>
            <w:r w:rsidRPr="00D65037">
              <w:rPr>
                <w:color w:val="000000"/>
              </w:rPr>
              <w:t>Pri</w:t>
            </w:r>
            <w:r w:rsidRPr="00D65037">
              <w:rPr>
                <w:color w:val="000000"/>
                <w:vertAlign w:val="subscript"/>
              </w:rPr>
              <w:t>i,CSI</w:t>
            </w:r>
            <w:proofErr w:type="spellEnd"/>
            <w:r w:rsidRPr="00D65037">
              <w:rPr>
                <w:color w:val="000000"/>
              </w:rPr>
              <w:t>(</w:t>
            </w:r>
            <w:proofErr w:type="spellStart"/>
            <w:r w:rsidRPr="00D65037">
              <w:rPr>
                <w:i/>
                <w:color w:val="000000"/>
              </w:rPr>
              <w:t>y,k,c,s</w:t>
            </w:r>
            <w:proofErr w:type="spellEnd"/>
            <w:r w:rsidRPr="00D65037">
              <w:rPr>
                <w:color w:val="000000"/>
              </w:rPr>
              <w:t xml:space="preserve">) value among the </w:t>
            </w:r>
            <w:r w:rsidRPr="00D65037">
              <w:rPr>
                <w:color w:val="000000"/>
                <w:position w:val="-14"/>
              </w:rPr>
              <w:object w:dxaOrig="440" w:dyaOrig="280" w14:anchorId="475EE65E">
                <v:shape id="_x0000_i1030" type="#_x0000_t75" style="width:22pt;height:13.5pt" o:ole="">
                  <v:imagedata r:id="rId13" o:title=""/>
                </v:shape>
                <o:OLEObject Type="Embed" ProgID="Equation.DSMT4" ShapeID="_x0000_i1030" DrawAspect="Content" ObjectID="_1769583141" r:id="rId20"/>
              </w:object>
            </w:r>
            <w:r w:rsidRPr="00D65037">
              <w:rPr>
                <w:color w:val="000000"/>
              </w:rPr>
              <w:t xml:space="preserve"> CSI reports as defined in Clause 5.2.5. The </w:t>
            </w:r>
            <w:proofErr w:type="spellStart"/>
            <w:r w:rsidRPr="00D65037">
              <w:rPr>
                <w:color w:val="000000"/>
              </w:rPr>
              <w:t>subbands</w:t>
            </w:r>
            <w:proofErr w:type="spellEnd"/>
            <w:r w:rsidRPr="00D65037">
              <w:rPr>
                <w:color w:val="000000"/>
              </w:rPr>
              <w:t xml:space="preserve"> for a given CSI report </w:t>
            </w:r>
            <w:r w:rsidRPr="00D65037">
              <w:rPr>
                <w:i/>
                <w:color w:val="000000"/>
              </w:rPr>
              <w:t>n</w:t>
            </w:r>
            <w:r w:rsidRPr="00D65037">
              <w:rPr>
                <w:color w:val="000000"/>
              </w:rPr>
              <w:t xml:space="preserve"> indicated by the higher layer parameter </w:t>
            </w:r>
            <w:proofErr w:type="spellStart"/>
            <w:r w:rsidRPr="00D65037">
              <w:rPr>
                <w:i/>
                <w:color w:val="000000"/>
              </w:rPr>
              <w:t>csi-ReportingBand</w:t>
            </w:r>
            <w:proofErr w:type="spellEnd"/>
            <w:r w:rsidRPr="00D65037">
              <w:rPr>
                <w:color w:val="000000"/>
              </w:rPr>
              <w:t xml:space="preserve"> with value '1' are numbered continuously in increasing order with the lowest </w:t>
            </w:r>
            <w:proofErr w:type="spellStart"/>
            <w:r w:rsidRPr="00D65037">
              <w:rPr>
                <w:color w:val="000000"/>
              </w:rPr>
              <w:t>subband</w:t>
            </w:r>
            <w:proofErr w:type="spellEnd"/>
            <w:r w:rsidRPr="00D65037">
              <w:rPr>
                <w:color w:val="000000"/>
              </w:rPr>
              <w:t xml:space="preserve"> of </w:t>
            </w:r>
            <w:proofErr w:type="spellStart"/>
            <w:r w:rsidRPr="00D65037">
              <w:rPr>
                <w:i/>
                <w:color w:val="000000"/>
              </w:rPr>
              <w:t>csi-ReportingBand</w:t>
            </w:r>
            <w:proofErr w:type="spellEnd"/>
            <w:r w:rsidRPr="00D65037">
              <w:rPr>
                <w:color w:val="000000"/>
              </w:rPr>
              <w:t xml:space="preserve"> with value set to '1' as </w:t>
            </w:r>
            <w:proofErr w:type="spellStart"/>
            <w:r w:rsidRPr="00D65037">
              <w:rPr>
                <w:color w:val="000000"/>
              </w:rPr>
              <w:t>subband</w:t>
            </w:r>
            <w:proofErr w:type="spellEnd"/>
            <w:r w:rsidRPr="00D65037">
              <w:rPr>
                <w:color w:val="000000"/>
              </w:rPr>
              <w:t xml:space="preserve"> 0. When omitting Part 2 CSI information for a particular priority level, the UE shall omit </w:t>
            </w:r>
            <w:proofErr w:type="gramStart"/>
            <w:r w:rsidRPr="00D65037">
              <w:rPr>
                <w:color w:val="000000"/>
              </w:rPr>
              <w:t>all of</w:t>
            </w:r>
            <w:proofErr w:type="gramEnd"/>
            <w:r w:rsidRPr="00D65037">
              <w:rPr>
                <w:color w:val="000000"/>
              </w:rPr>
              <w:t xml:space="preserve"> the information at that priority level, except when the corresponding CSI report contains one or more CSI sub-reports with Part 2 </w:t>
            </w:r>
            <w:r w:rsidRPr="00D65037">
              <w:rPr>
                <w:color w:val="FF0000"/>
              </w:rPr>
              <w:t>sub-band</w:t>
            </w:r>
            <w:r w:rsidRPr="00D65037">
              <w:rPr>
                <w:color w:val="000000"/>
              </w:rPr>
              <w:t xml:space="preserve"> each corresponding to a sub-configuration from a list of sub-configurations provided by </w:t>
            </w:r>
            <w:proofErr w:type="spellStart"/>
            <w:r w:rsidRPr="00D65037">
              <w:rPr>
                <w:i/>
                <w:iCs/>
              </w:rPr>
              <w:t>csi-ReportSubConfigList</w:t>
            </w:r>
            <w:proofErr w:type="spellEnd"/>
            <w:r w:rsidRPr="00D65037">
              <w:rPr>
                <w:color w:val="000000"/>
              </w:rPr>
              <w:t xml:space="preserve"> </w:t>
            </w:r>
            <w:r w:rsidRPr="00D65037">
              <w:rPr>
                <w:color w:val="000000"/>
                <w:lang w:val="en-US"/>
              </w:rPr>
              <w:t xml:space="preserve">contained in the </w:t>
            </w:r>
            <w:r w:rsidRPr="00D65037">
              <w:rPr>
                <w:i/>
                <w:iCs/>
                <w:color w:val="000000"/>
                <w:lang w:val="en-US"/>
              </w:rPr>
              <w:t>CSI-</w:t>
            </w:r>
            <w:proofErr w:type="spellStart"/>
            <w:r w:rsidRPr="00D65037">
              <w:rPr>
                <w:i/>
                <w:iCs/>
                <w:color w:val="000000"/>
                <w:lang w:val="en-US"/>
              </w:rPr>
              <w:t>ReportConfig</w:t>
            </w:r>
            <w:proofErr w:type="spellEnd"/>
            <w:r w:rsidRPr="00D65037">
              <w:rPr>
                <w:color w:val="000000"/>
                <w:lang w:val="en-US"/>
              </w:rPr>
              <w:t xml:space="preserve"> as described in Clause 5.2.1.1</w:t>
            </w:r>
            <w:r w:rsidRPr="00D65037">
              <w:rPr>
                <w:color w:val="000000"/>
              </w:rPr>
              <w:t xml:space="preserve">. </w:t>
            </w:r>
          </w:p>
          <w:p w14:paraId="117E0C33" w14:textId="77777777" w:rsidR="00D65037" w:rsidRPr="00D65037" w:rsidRDefault="00D65037" w:rsidP="00D65037">
            <w:pPr>
              <w:overflowPunct/>
              <w:autoSpaceDE/>
              <w:autoSpaceDN/>
              <w:adjustRightInd/>
              <w:jc w:val="center"/>
              <w:textAlignment w:val="auto"/>
              <w:rPr>
                <w:color w:val="000000"/>
              </w:rPr>
            </w:pPr>
            <w:r w:rsidRPr="00D65037">
              <w:t>&lt;omitted text&gt;</w:t>
            </w:r>
          </w:p>
          <w:p w14:paraId="2BA6C098" w14:textId="77777777" w:rsidR="00D65037" w:rsidRPr="00D65037" w:rsidRDefault="00D65037" w:rsidP="00D65037">
            <w:pPr>
              <w:overflowPunct/>
              <w:autoSpaceDE/>
              <w:autoSpaceDN/>
              <w:adjustRightInd/>
              <w:textAlignment w:val="auto"/>
              <w:rPr>
                <w:color w:val="000000"/>
              </w:rPr>
            </w:pPr>
            <w:r w:rsidRPr="00D65037">
              <w:rPr>
                <w:lang w:val="en-US"/>
              </w:rPr>
              <w:t>-</w:t>
            </w:r>
            <w:r w:rsidRPr="00D65037">
              <w:rPr>
                <w:lang w:val="en-US"/>
              </w:rPr>
              <w:tab/>
            </w:r>
            <w:r w:rsidRPr="00D65037">
              <w:t xml:space="preserve">For a Reporting Setting for which the </w:t>
            </w:r>
            <w:r w:rsidRPr="00D65037">
              <w:rPr>
                <w:i/>
                <w:iCs/>
              </w:rPr>
              <w:t>CSI-</w:t>
            </w:r>
            <w:proofErr w:type="spellStart"/>
            <w:r w:rsidRPr="00D65037">
              <w:rPr>
                <w:i/>
                <w:iCs/>
              </w:rPr>
              <w:t>ReportConfig</w:t>
            </w:r>
            <w:proofErr w:type="spellEnd"/>
            <w:r w:rsidRPr="00D65037">
              <w:t xml:space="preserve"> contains a list of sub-configurations provided by [</w:t>
            </w:r>
            <w:proofErr w:type="spellStart"/>
            <w:r w:rsidRPr="00D65037">
              <w:rPr>
                <w:i/>
                <w:iCs/>
              </w:rPr>
              <w:t>csi-ReportSubConfigList</w:t>
            </w:r>
            <w:proofErr w:type="spellEnd"/>
            <w:r w:rsidRPr="00D65037">
              <w:t>],</w:t>
            </w:r>
            <w:r w:rsidRPr="00D65037">
              <w:rPr>
                <w:lang w:val="en-US"/>
              </w:rPr>
              <w:t xml:space="preserve"> for a corresponding CSI report </w:t>
            </w:r>
            <m:oMath>
              <m:r>
                <w:rPr>
                  <w:rFonts w:ascii="Cambria Math" w:hAnsi="Cambria Math"/>
                  <w:lang w:val="en-US"/>
                </w:rPr>
                <m:t>n</m:t>
              </m:r>
            </m:oMath>
            <w:r w:rsidRPr="00D65037">
              <w:rPr>
                <w:lang w:val="en-US"/>
              </w:rPr>
              <w:t xml:space="preserve"> which contains one or more CSIs</w:t>
            </w:r>
            <w:r w:rsidRPr="00D65037">
              <w:t xml:space="preserve"> sub-reports</w:t>
            </w:r>
            <w:r w:rsidRPr="00D65037">
              <w:rPr>
                <w:lang w:val="en-US"/>
              </w:rPr>
              <w:t xml:space="preserve">, </w:t>
            </w:r>
            <w:r w:rsidRPr="00D65037">
              <w:rPr>
                <w:color w:val="FF0000"/>
                <w:lang w:val="en-US"/>
              </w:rPr>
              <w:t xml:space="preserve">except for priority level 0, </w:t>
            </w:r>
            <w:r w:rsidRPr="00D65037">
              <w:rPr>
                <w:lang w:val="en-US"/>
              </w:rPr>
              <w:t xml:space="preserve">omission of Part 2 CSI is done at a sub-configuration level </w:t>
            </w:r>
            <w:r w:rsidRPr="00D65037">
              <w:t xml:space="preserve">within the same priority level defined by Table 5.2.3-1 </w:t>
            </w:r>
            <w:r w:rsidRPr="00D65037">
              <w:rPr>
                <w:lang w:val="en-US"/>
              </w:rPr>
              <w:t>where a sub-configuration with an index, provided by [</w:t>
            </w:r>
            <w:proofErr w:type="spellStart"/>
            <w:r w:rsidRPr="00D65037">
              <w:rPr>
                <w:i/>
                <w:iCs/>
                <w:lang w:val="en-US"/>
              </w:rPr>
              <w:t>csi-ReportSubConfigID</w:t>
            </w:r>
            <w:proofErr w:type="spellEnd"/>
            <w:r w:rsidRPr="00D65037">
              <w:rPr>
                <w:lang w:val="en-US"/>
              </w:rPr>
              <w:t>], with lower value has higher priority.</w:t>
            </w:r>
          </w:p>
          <w:p w14:paraId="3737464F" w14:textId="77777777" w:rsidR="00D65037" w:rsidRPr="00D65037" w:rsidRDefault="00D65037" w:rsidP="00D65037">
            <w:pPr>
              <w:overflowPunct/>
              <w:autoSpaceDE/>
              <w:autoSpaceDN/>
              <w:adjustRightInd/>
              <w:jc w:val="center"/>
              <w:textAlignment w:val="auto"/>
            </w:pPr>
            <w:r w:rsidRPr="00D65037">
              <w:t>&lt;omitted text&gt;</w:t>
            </w:r>
          </w:p>
        </w:tc>
      </w:tr>
    </w:tbl>
    <w:p w14:paraId="7FF729AE" w14:textId="77777777" w:rsidR="00D65037" w:rsidRPr="00D65037" w:rsidRDefault="00D65037" w:rsidP="00D65037">
      <w:pPr>
        <w:jc w:val="both"/>
        <w:rPr>
          <w:b/>
          <w:bCs/>
        </w:rPr>
      </w:pPr>
    </w:p>
    <w:p w14:paraId="4AFB09CA" w14:textId="77777777" w:rsidR="00A72B76" w:rsidRPr="00D76A8B" w:rsidRDefault="00A72B76" w:rsidP="003E3172">
      <w:pPr>
        <w:jc w:val="both"/>
        <w:rPr>
          <w:b/>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425A4C6" w:rsidR="00B85547" w:rsidRDefault="004E3023" w:rsidP="00744D99">
      <w:pPr>
        <w:jc w:val="both"/>
        <w:rPr>
          <w:bCs/>
          <w:sz w:val="22"/>
          <w:szCs w:val="22"/>
        </w:rPr>
      </w:pPr>
      <w:r w:rsidRPr="00744D99">
        <w:rPr>
          <w:bCs/>
          <w:sz w:val="22"/>
          <w:szCs w:val="22"/>
        </w:rPr>
        <w:t>In this contribution, we have the following proposal:</w:t>
      </w:r>
    </w:p>
    <w:p w14:paraId="3E2993B8" w14:textId="01A7FBF2" w:rsidR="006B13D7" w:rsidRDefault="00601CAB" w:rsidP="00744D99">
      <w:pPr>
        <w:jc w:val="both"/>
        <w:rPr>
          <w:b/>
          <w:bCs/>
          <w:sz w:val="22"/>
          <w:szCs w:val="22"/>
        </w:rPr>
      </w:pPr>
      <w:r w:rsidRPr="009B6EE1">
        <w:rPr>
          <w:b/>
          <w:bCs/>
          <w:sz w:val="22"/>
          <w:szCs w:val="22"/>
        </w:rPr>
        <w:t>Proposal-</w:t>
      </w:r>
      <w:r>
        <w:rPr>
          <w:b/>
          <w:bCs/>
          <w:sz w:val="22"/>
          <w:szCs w:val="22"/>
        </w:rPr>
        <w:t>1</w:t>
      </w:r>
      <w:r w:rsidRPr="009B6EE1">
        <w:rPr>
          <w:b/>
          <w:bCs/>
          <w:sz w:val="22"/>
          <w:szCs w:val="22"/>
        </w:rPr>
        <w:t xml:space="preserve">: Clarify the understanding on RAN2 agreement and </w:t>
      </w:r>
      <w:r>
        <w:rPr>
          <w:b/>
          <w:bCs/>
          <w:sz w:val="22"/>
          <w:szCs w:val="22"/>
        </w:rPr>
        <w:t>confirm</w:t>
      </w:r>
      <w:r w:rsidRPr="009B6EE1">
        <w:rPr>
          <w:b/>
          <w:bCs/>
          <w:sz w:val="22"/>
          <w:szCs w:val="22"/>
        </w:rPr>
        <w:t xml:space="preserve"> that the UE should monitor DCI format 2-9 during the non-active </w:t>
      </w:r>
      <w:r>
        <w:rPr>
          <w:b/>
          <w:bCs/>
          <w:sz w:val="22"/>
          <w:szCs w:val="22"/>
        </w:rPr>
        <w:t>period</w:t>
      </w:r>
      <w:r w:rsidRPr="009B6EE1">
        <w:rPr>
          <w:b/>
          <w:bCs/>
          <w:sz w:val="22"/>
          <w:szCs w:val="22"/>
        </w:rPr>
        <w:t xml:space="preserve"> of cell DTX.</w:t>
      </w:r>
    </w:p>
    <w:p w14:paraId="59993D9B" w14:textId="77777777" w:rsidR="00DB498B" w:rsidRDefault="00DB498B" w:rsidP="00DB498B">
      <w:pPr>
        <w:jc w:val="both"/>
        <w:rPr>
          <w:b/>
          <w:bCs/>
          <w:sz w:val="22"/>
          <w:szCs w:val="22"/>
        </w:rPr>
      </w:pPr>
      <w:r w:rsidRPr="005F7733">
        <w:rPr>
          <w:b/>
          <w:bCs/>
          <w:sz w:val="22"/>
          <w:szCs w:val="22"/>
        </w:rPr>
        <w:t>Proposal-2:</w:t>
      </w:r>
      <w:r>
        <w:rPr>
          <w:b/>
          <w:bCs/>
          <w:sz w:val="22"/>
          <w:szCs w:val="22"/>
        </w:rPr>
        <w:t xml:space="preserve"> RAN1 may send LS to RAN2 to confirm the understanding on RAN2 agreement, </w:t>
      </w:r>
      <w:r w:rsidRPr="003C02EC">
        <w:rPr>
          <w:b/>
          <w:bCs/>
          <w:sz w:val="22"/>
          <w:szCs w:val="22"/>
        </w:rPr>
        <w:t>where the original intention of RAN2 agreement was targeting only on UE monitoring with USS during the cell DTX non-active period, where the UE monitoring with CSS, i.e. for DCI format 2-9, was not covered by the RAN2 agreement.</w:t>
      </w:r>
    </w:p>
    <w:p w14:paraId="0F981C81" w14:textId="77777777" w:rsidR="00572311" w:rsidRPr="00D65037" w:rsidRDefault="00572311" w:rsidP="00572311">
      <w:pPr>
        <w:widowControl w:val="0"/>
        <w:snapToGrid w:val="0"/>
        <w:contextualSpacing/>
        <w:jc w:val="both"/>
        <w:rPr>
          <w:bCs/>
          <w:iCs/>
          <w:sz w:val="22"/>
          <w:szCs w:val="22"/>
          <w:lang w:eastAsia="zh-CN"/>
        </w:rPr>
      </w:pPr>
      <w:r w:rsidRPr="00D65037">
        <w:rPr>
          <w:b/>
          <w:iCs/>
          <w:sz w:val="22"/>
          <w:szCs w:val="22"/>
          <w:lang w:eastAsia="zh-CN"/>
        </w:rPr>
        <w:t>Proposal</w:t>
      </w:r>
      <w:r>
        <w:rPr>
          <w:b/>
          <w:iCs/>
          <w:sz w:val="22"/>
          <w:szCs w:val="22"/>
          <w:lang w:eastAsia="zh-CN"/>
        </w:rPr>
        <w:t>-3</w:t>
      </w:r>
      <w:r w:rsidRPr="00D65037">
        <w:rPr>
          <w:b/>
          <w:iCs/>
          <w:sz w:val="22"/>
          <w:szCs w:val="22"/>
          <w:lang w:eastAsia="zh-CN"/>
        </w:rPr>
        <w:t xml:space="preserve">: For a CSI report corresponding to a CSI configuration including a list of sub-configurations, do not support Part 2 WB CSI dropping on a sub-configuration level, i.e., all Part 2 WB CSs are dropped simultaneously as in legacy.  </w:t>
      </w:r>
      <w:r w:rsidRPr="00D65037">
        <w:rPr>
          <w:bCs/>
          <w:iCs/>
          <w:sz w:val="22"/>
          <w:szCs w:val="22"/>
          <w:lang w:eastAsia="zh-CN"/>
        </w:rPr>
        <w:t xml:space="preserve">  </w:t>
      </w:r>
    </w:p>
    <w:p w14:paraId="598A2893" w14:textId="77777777" w:rsidR="00572311" w:rsidRPr="00D65037" w:rsidRDefault="00572311" w:rsidP="00572311">
      <w:pPr>
        <w:widowControl w:val="0"/>
        <w:snapToGrid w:val="0"/>
        <w:contextualSpacing/>
        <w:jc w:val="both"/>
        <w:rPr>
          <w:bCs/>
          <w:iCs/>
          <w:sz w:val="22"/>
          <w:szCs w:val="22"/>
          <w:lang w:eastAsia="zh-CN"/>
        </w:rPr>
      </w:pPr>
    </w:p>
    <w:p w14:paraId="24437395" w14:textId="77777777" w:rsidR="00572311" w:rsidRPr="00D65037" w:rsidRDefault="00572311" w:rsidP="00572311">
      <w:pPr>
        <w:widowControl w:val="0"/>
        <w:snapToGrid w:val="0"/>
        <w:contextualSpacing/>
        <w:jc w:val="both"/>
        <w:rPr>
          <w:b/>
          <w:iCs/>
          <w:sz w:val="22"/>
          <w:szCs w:val="22"/>
          <w:lang w:eastAsia="zh-CN"/>
        </w:rPr>
      </w:pPr>
      <w:r w:rsidRPr="00D65037">
        <w:rPr>
          <w:b/>
          <w:iCs/>
          <w:sz w:val="22"/>
          <w:szCs w:val="22"/>
          <w:lang w:eastAsia="zh-CN"/>
        </w:rPr>
        <w:t>Proposal</w:t>
      </w:r>
      <w:r>
        <w:rPr>
          <w:b/>
          <w:iCs/>
          <w:sz w:val="22"/>
          <w:szCs w:val="22"/>
          <w:lang w:eastAsia="zh-CN"/>
        </w:rPr>
        <w:t>-4</w:t>
      </w:r>
      <w:r w:rsidRPr="00D65037">
        <w:rPr>
          <w:b/>
          <w:iCs/>
          <w:sz w:val="22"/>
          <w:szCs w:val="22"/>
          <w:lang w:eastAsia="zh-CN"/>
        </w:rPr>
        <w:t>: Adopt the following TP to 38.214, Sec. 5.2.3, to clarify that all Part 2 WB CSs are dropped simultaneously as in legacy and thus dropping on a sub-configuration level is not allowed.</w:t>
      </w:r>
    </w:p>
    <w:p w14:paraId="18DF0FFC" w14:textId="77777777" w:rsidR="00986ECA" w:rsidRPr="00986ECA" w:rsidRDefault="00986ECA" w:rsidP="00986ECA">
      <w:pPr>
        <w:widowControl w:val="0"/>
        <w:snapToGrid w:val="0"/>
        <w:contextualSpacing/>
        <w:jc w:val="both"/>
        <w:rPr>
          <w:bCs/>
          <w:iCs/>
          <w:sz w:val="16"/>
          <w:szCs w:val="16"/>
          <w:lang w:eastAsia="zh-CN"/>
        </w:rPr>
      </w:pPr>
      <w:r w:rsidRPr="00986ECA">
        <w:rPr>
          <w:rFonts w:ascii="Arial" w:hAnsi="Arial"/>
          <w:sz w:val="22"/>
          <w:szCs w:val="14"/>
        </w:rPr>
        <w:t>Text Proposal to 38.214, Sec. 5.2.3</w:t>
      </w:r>
    </w:p>
    <w:p w14:paraId="4074F616" w14:textId="77777777" w:rsidR="00986ECA" w:rsidRPr="00D65037" w:rsidRDefault="00986ECA" w:rsidP="00986ECA">
      <w:pPr>
        <w:spacing w:after="0"/>
        <w:rPr>
          <w:b/>
          <w:sz w:val="22"/>
          <w:szCs w:val="22"/>
          <w:u w:val="single"/>
        </w:rPr>
      </w:pPr>
      <w:r w:rsidRPr="00D65037">
        <w:rPr>
          <w:b/>
          <w:sz w:val="22"/>
          <w:szCs w:val="22"/>
          <w:u w:val="single"/>
        </w:rPr>
        <w:t>Reason of change:</w:t>
      </w:r>
    </w:p>
    <w:p w14:paraId="62118507" w14:textId="77777777" w:rsidR="00986ECA" w:rsidRPr="00D65037" w:rsidRDefault="00986ECA" w:rsidP="00986ECA">
      <w:pPr>
        <w:rPr>
          <w:sz w:val="22"/>
          <w:szCs w:val="22"/>
          <w:lang w:eastAsia="zh-CN"/>
        </w:rPr>
      </w:pPr>
      <w:r w:rsidRPr="00D65037">
        <w:rPr>
          <w:sz w:val="22"/>
          <w:szCs w:val="22"/>
          <w:lang w:eastAsia="zh-CN"/>
        </w:rPr>
        <w:t>Ambiguity on whether to drop all Part 2 WB CSIs for all sub-configurations or whether to allow dropping on a sub-configuration level.</w:t>
      </w:r>
    </w:p>
    <w:p w14:paraId="552951FB" w14:textId="77777777" w:rsidR="00986ECA" w:rsidRPr="00D65037" w:rsidRDefault="00986ECA" w:rsidP="00986ECA">
      <w:pPr>
        <w:spacing w:after="0"/>
        <w:rPr>
          <w:b/>
          <w:sz w:val="22"/>
          <w:szCs w:val="22"/>
          <w:u w:val="single"/>
        </w:rPr>
      </w:pPr>
      <w:r w:rsidRPr="00D65037">
        <w:rPr>
          <w:b/>
          <w:sz w:val="22"/>
          <w:szCs w:val="22"/>
          <w:u w:val="single"/>
        </w:rPr>
        <w:t>Summary of change:</w:t>
      </w:r>
    </w:p>
    <w:p w14:paraId="2D3AEE5D" w14:textId="77777777" w:rsidR="00986ECA" w:rsidRPr="00D65037" w:rsidRDefault="00986ECA" w:rsidP="00986ECA">
      <w:pPr>
        <w:rPr>
          <w:sz w:val="22"/>
          <w:szCs w:val="22"/>
          <w:lang w:eastAsia="zh-CN"/>
        </w:rPr>
      </w:pPr>
      <w:r w:rsidRPr="00D65037">
        <w:rPr>
          <w:sz w:val="22"/>
          <w:szCs w:val="22"/>
          <w:lang w:eastAsia="zh-CN"/>
        </w:rPr>
        <w:t>Clarify that all Part 2 WB CSs are dropped simultaneously as in legacy, and thus dropping on a sub-configuration level is not allowed.</w:t>
      </w:r>
    </w:p>
    <w:p w14:paraId="48D73A01" w14:textId="77777777" w:rsidR="00986ECA" w:rsidRPr="00D65037" w:rsidRDefault="00986ECA" w:rsidP="00986ECA">
      <w:pPr>
        <w:spacing w:after="0"/>
        <w:rPr>
          <w:b/>
          <w:sz w:val="22"/>
          <w:szCs w:val="22"/>
          <w:u w:val="single"/>
        </w:rPr>
      </w:pPr>
      <w:r w:rsidRPr="00D65037">
        <w:rPr>
          <w:b/>
          <w:sz w:val="22"/>
          <w:szCs w:val="22"/>
          <w:u w:val="single"/>
        </w:rPr>
        <w:t>Consequence if not approved:</w:t>
      </w:r>
    </w:p>
    <w:p w14:paraId="03D91880" w14:textId="77777777" w:rsidR="00986ECA" w:rsidRPr="00D65037" w:rsidRDefault="00986ECA" w:rsidP="00986ECA">
      <w:pPr>
        <w:rPr>
          <w:sz w:val="22"/>
          <w:szCs w:val="22"/>
          <w:lang w:eastAsia="zh-CN"/>
        </w:rPr>
      </w:pPr>
      <w:r w:rsidRPr="00D65037">
        <w:rPr>
          <w:sz w:val="22"/>
          <w:szCs w:val="22"/>
          <w:lang w:eastAsia="zh-CN"/>
        </w:rPr>
        <w:lastRenderedPageBreak/>
        <w:t xml:space="preserve">The specifications would be ambiguous </w:t>
      </w:r>
      <w:proofErr w:type="gramStart"/>
      <w:r w:rsidRPr="00D65037">
        <w:rPr>
          <w:sz w:val="22"/>
          <w:szCs w:val="22"/>
          <w:lang w:eastAsia="zh-CN"/>
        </w:rPr>
        <w:t>with regard to</w:t>
      </w:r>
      <w:proofErr w:type="gramEnd"/>
      <w:r w:rsidRPr="00D65037">
        <w:rPr>
          <w:sz w:val="22"/>
          <w:szCs w:val="22"/>
          <w:lang w:eastAsia="zh-CN"/>
        </w:rPr>
        <w:t xml:space="preserve"> whether all Part 2 WB CSIs for all sub-configurations or whether to allow dropping on a sub-configuration level.</w:t>
      </w:r>
    </w:p>
    <w:tbl>
      <w:tblPr>
        <w:tblStyle w:val="TableGrid"/>
        <w:tblW w:w="0" w:type="auto"/>
        <w:tblLook w:val="04A0" w:firstRow="1" w:lastRow="0" w:firstColumn="1" w:lastColumn="0" w:noHBand="0" w:noVBand="1"/>
      </w:tblPr>
      <w:tblGrid>
        <w:gridCol w:w="9629"/>
      </w:tblGrid>
      <w:tr w:rsidR="00986ECA" w:rsidRPr="00D65037" w14:paraId="1F7A7E26" w14:textId="77777777" w:rsidTr="000A5B65">
        <w:tc>
          <w:tcPr>
            <w:tcW w:w="9629" w:type="dxa"/>
          </w:tcPr>
          <w:p w14:paraId="3A8D9BB3" w14:textId="77777777" w:rsidR="00986ECA" w:rsidRPr="00D65037" w:rsidRDefault="00986ECA" w:rsidP="000A5B65">
            <w:pPr>
              <w:jc w:val="both"/>
              <w:rPr>
                <w:b/>
                <w:bCs/>
              </w:rPr>
            </w:pPr>
          </w:p>
          <w:p w14:paraId="659AFA84" w14:textId="77777777" w:rsidR="00986ECA" w:rsidRPr="00D65037" w:rsidRDefault="00986ECA" w:rsidP="000A5B65">
            <w:pPr>
              <w:keepNext/>
              <w:keepLines/>
              <w:overflowPunct/>
              <w:autoSpaceDE/>
              <w:autoSpaceDN/>
              <w:adjustRightInd/>
              <w:spacing w:before="120"/>
              <w:textAlignment w:val="auto"/>
              <w:outlineLvl w:val="2"/>
              <w:rPr>
                <w:rFonts w:ascii="Arial" w:hAnsi="Arial"/>
                <w:color w:val="000000"/>
                <w:sz w:val="28"/>
                <w:lang w:val="x-none"/>
              </w:rPr>
            </w:pPr>
            <w:r w:rsidRPr="00D65037">
              <w:rPr>
                <w:rFonts w:ascii="Arial" w:hAnsi="Arial"/>
                <w:color w:val="000000"/>
                <w:sz w:val="28"/>
              </w:rPr>
              <w:t>5.2.3</w:t>
            </w:r>
            <w:r w:rsidRPr="00D65037">
              <w:rPr>
                <w:rFonts w:ascii="Arial" w:hAnsi="Arial"/>
                <w:color w:val="000000"/>
                <w:sz w:val="28"/>
              </w:rPr>
              <w:tab/>
              <w:t xml:space="preserve">CSI reporting using </w:t>
            </w:r>
            <w:proofErr w:type="gramStart"/>
            <w:r w:rsidRPr="00D65037">
              <w:rPr>
                <w:rFonts w:ascii="Arial" w:hAnsi="Arial"/>
                <w:color w:val="000000"/>
                <w:sz w:val="28"/>
              </w:rPr>
              <w:t>PUSCH</w:t>
            </w:r>
            <w:proofErr w:type="gramEnd"/>
          </w:p>
          <w:p w14:paraId="058987A7" w14:textId="77777777" w:rsidR="00986ECA" w:rsidRPr="00D65037" w:rsidRDefault="00986ECA" w:rsidP="000A5B65">
            <w:pPr>
              <w:overflowPunct/>
              <w:autoSpaceDE/>
              <w:autoSpaceDN/>
              <w:adjustRightInd/>
              <w:jc w:val="center"/>
              <w:textAlignment w:val="auto"/>
            </w:pPr>
            <w:r w:rsidRPr="00D65037">
              <w:t>&lt;omitted text&gt;</w:t>
            </w:r>
          </w:p>
          <w:p w14:paraId="0825C226" w14:textId="77777777" w:rsidR="00986ECA" w:rsidRPr="00D65037" w:rsidRDefault="00986ECA" w:rsidP="000A5B65">
            <w:pPr>
              <w:overflowPunct/>
              <w:autoSpaceDE/>
              <w:autoSpaceDN/>
              <w:adjustRightInd/>
              <w:textAlignment w:val="auto"/>
              <w:rPr>
                <w:color w:val="000000"/>
              </w:rPr>
            </w:pPr>
            <w:r w:rsidRPr="00D65037">
              <w:rPr>
                <w:color w:val="000000"/>
              </w:rPr>
              <w:t xml:space="preserve">When CSI reporting on PUSCH comprises two parts, the UE may omit a portion of the Part 2 CSI. Omission of Part 2 CSI is according to the priority order shown in Table 5.2.3-1, where </w:t>
            </w:r>
            <w:r w:rsidRPr="00D65037">
              <w:rPr>
                <w:color w:val="000000"/>
                <w:position w:val="-14"/>
              </w:rPr>
              <w:object w:dxaOrig="440" w:dyaOrig="280" w14:anchorId="05452A54">
                <v:shape id="_x0000_i1031" type="#_x0000_t75" style="width:22pt;height:13.5pt" o:ole="">
                  <v:imagedata r:id="rId13" o:title=""/>
                </v:shape>
                <o:OLEObject Type="Embed" ProgID="Equation.DSMT4" ShapeID="_x0000_i1031" DrawAspect="Content" ObjectID="_1769583142" r:id="rId21"/>
              </w:object>
            </w:r>
            <w:r w:rsidRPr="00D65037">
              <w:rPr>
                <w:color w:val="000000"/>
              </w:rPr>
              <w:t xml:space="preserve"> is the number of CSI reports configured to be carried on the PUSCH. Priority 0 is the highest priority and priority </w:t>
            </w:r>
            <w:r w:rsidRPr="00D65037">
              <w:rPr>
                <w:color w:val="000000"/>
                <w:position w:val="-14"/>
              </w:rPr>
              <w:object w:dxaOrig="570" w:dyaOrig="280" w14:anchorId="497579B5">
                <v:shape id="_x0000_i1032" type="#_x0000_t75" style="width:28.5pt;height:13.5pt" o:ole="">
                  <v:imagedata r:id="rId15" o:title=""/>
                </v:shape>
                <o:OLEObject Type="Embed" ProgID="Equation.DSMT4" ShapeID="_x0000_i1032" DrawAspect="Content" ObjectID="_1769583143" r:id="rId22"/>
              </w:object>
            </w:r>
            <w:r w:rsidRPr="00D65037">
              <w:rPr>
                <w:color w:val="000000"/>
              </w:rPr>
              <w:t xml:space="preserve"> is the lowest priority and the CSI report </w:t>
            </w:r>
            <w:r w:rsidRPr="00D65037">
              <w:rPr>
                <w:i/>
                <w:color w:val="000000"/>
              </w:rPr>
              <w:t>n</w:t>
            </w:r>
            <w:r w:rsidRPr="00D65037">
              <w:rPr>
                <w:color w:val="000000"/>
              </w:rPr>
              <w:t xml:space="preserve"> corresponds to the CSI report with the </w:t>
            </w:r>
            <w:r w:rsidRPr="00D65037">
              <w:rPr>
                <w:i/>
                <w:color w:val="000000"/>
              </w:rPr>
              <w:t>n</w:t>
            </w:r>
            <w:r w:rsidRPr="00D65037">
              <w:rPr>
                <w:color w:val="000000"/>
              </w:rPr>
              <w:t xml:space="preserve">th smallest </w:t>
            </w:r>
            <w:proofErr w:type="spellStart"/>
            <w:r w:rsidRPr="00D65037">
              <w:rPr>
                <w:color w:val="000000"/>
              </w:rPr>
              <w:t>Pri</w:t>
            </w:r>
            <w:r w:rsidRPr="00D65037">
              <w:rPr>
                <w:color w:val="000000"/>
                <w:vertAlign w:val="subscript"/>
              </w:rPr>
              <w:t>i,CSI</w:t>
            </w:r>
            <w:proofErr w:type="spellEnd"/>
            <w:r w:rsidRPr="00D65037">
              <w:rPr>
                <w:color w:val="000000"/>
              </w:rPr>
              <w:t>(</w:t>
            </w:r>
            <w:proofErr w:type="spellStart"/>
            <w:r w:rsidRPr="00D65037">
              <w:rPr>
                <w:i/>
                <w:color w:val="000000"/>
              </w:rPr>
              <w:t>y,k,c,s</w:t>
            </w:r>
            <w:proofErr w:type="spellEnd"/>
            <w:r w:rsidRPr="00D65037">
              <w:rPr>
                <w:color w:val="000000"/>
              </w:rPr>
              <w:t xml:space="preserve">) value among the </w:t>
            </w:r>
            <w:r w:rsidRPr="00D65037">
              <w:rPr>
                <w:color w:val="000000"/>
                <w:position w:val="-14"/>
              </w:rPr>
              <w:object w:dxaOrig="440" w:dyaOrig="280" w14:anchorId="3ACB0080">
                <v:shape id="_x0000_i1033" type="#_x0000_t75" style="width:22pt;height:13.5pt" o:ole="">
                  <v:imagedata r:id="rId13" o:title=""/>
                </v:shape>
                <o:OLEObject Type="Embed" ProgID="Equation.DSMT4" ShapeID="_x0000_i1033" DrawAspect="Content" ObjectID="_1769583144" r:id="rId23"/>
              </w:object>
            </w:r>
            <w:r w:rsidRPr="00D65037">
              <w:rPr>
                <w:color w:val="000000"/>
              </w:rPr>
              <w:t xml:space="preserve"> CSI reports as defined in Clause 5.2.5. The </w:t>
            </w:r>
            <w:proofErr w:type="spellStart"/>
            <w:r w:rsidRPr="00D65037">
              <w:rPr>
                <w:color w:val="000000"/>
              </w:rPr>
              <w:t>subbands</w:t>
            </w:r>
            <w:proofErr w:type="spellEnd"/>
            <w:r w:rsidRPr="00D65037">
              <w:rPr>
                <w:color w:val="000000"/>
              </w:rPr>
              <w:t xml:space="preserve"> for a given CSI report </w:t>
            </w:r>
            <w:r w:rsidRPr="00D65037">
              <w:rPr>
                <w:i/>
                <w:color w:val="000000"/>
              </w:rPr>
              <w:t>n</w:t>
            </w:r>
            <w:r w:rsidRPr="00D65037">
              <w:rPr>
                <w:color w:val="000000"/>
              </w:rPr>
              <w:t xml:space="preserve"> indicated by the higher layer parameter </w:t>
            </w:r>
            <w:proofErr w:type="spellStart"/>
            <w:r w:rsidRPr="00D65037">
              <w:rPr>
                <w:i/>
                <w:color w:val="000000"/>
              </w:rPr>
              <w:t>csi-ReportingBand</w:t>
            </w:r>
            <w:proofErr w:type="spellEnd"/>
            <w:r w:rsidRPr="00D65037">
              <w:rPr>
                <w:color w:val="000000"/>
              </w:rPr>
              <w:t xml:space="preserve"> with value '1' are numbered continuously in increasing order with the lowest </w:t>
            </w:r>
            <w:proofErr w:type="spellStart"/>
            <w:r w:rsidRPr="00D65037">
              <w:rPr>
                <w:color w:val="000000"/>
              </w:rPr>
              <w:t>subband</w:t>
            </w:r>
            <w:proofErr w:type="spellEnd"/>
            <w:r w:rsidRPr="00D65037">
              <w:rPr>
                <w:color w:val="000000"/>
              </w:rPr>
              <w:t xml:space="preserve"> of </w:t>
            </w:r>
            <w:proofErr w:type="spellStart"/>
            <w:r w:rsidRPr="00D65037">
              <w:rPr>
                <w:i/>
                <w:color w:val="000000"/>
              </w:rPr>
              <w:t>csi-ReportingBand</w:t>
            </w:r>
            <w:proofErr w:type="spellEnd"/>
            <w:r w:rsidRPr="00D65037">
              <w:rPr>
                <w:color w:val="000000"/>
              </w:rPr>
              <w:t xml:space="preserve"> with value set to '1' as </w:t>
            </w:r>
            <w:proofErr w:type="spellStart"/>
            <w:r w:rsidRPr="00D65037">
              <w:rPr>
                <w:color w:val="000000"/>
              </w:rPr>
              <w:t>subband</w:t>
            </w:r>
            <w:proofErr w:type="spellEnd"/>
            <w:r w:rsidRPr="00D65037">
              <w:rPr>
                <w:color w:val="000000"/>
              </w:rPr>
              <w:t xml:space="preserve"> 0. When omitting Part 2 CSI information for a particular priority level, the UE shall omit </w:t>
            </w:r>
            <w:proofErr w:type="gramStart"/>
            <w:r w:rsidRPr="00D65037">
              <w:rPr>
                <w:color w:val="000000"/>
              </w:rPr>
              <w:t>all of</w:t>
            </w:r>
            <w:proofErr w:type="gramEnd"/>
            <w:r w:rsidRPr="00D65037">
              <w:rPr>
                <w:color w:val="000000"/>
              </w:rPr>
              <w:t xml:space="preserve"> the information at that priority level, except when the corresponding CSI report contains one or more CSI sub-reports with Part 2 </w:t>
            </w:r>
            <w:r w:rsidRPr="00D65037">
              <w:rPr>
                <w:color w:val="FF0000"/>
              </w:rPr>
              <w:t>sub-band</w:t>
            </w:r>
            <w:r w:rsidRPr="00D65037">
              <w:rPr>
                <w:color w:val="000000"/>
              </w:rPr>
              <w:t xml:space="preserve"> each corresponding to a sub-configuration from a list of sub-configurations provided by </w:t>
            </w:r>
            <w:proofErr w:type="spellStart"/>
            <w:r w:rsidRPr="00D65037">
              <w:rPr>
                <w:i/>
                <w:iCs/>
              </w:rPr>
              <w:t>csi-ReportSubConfigList</w:t>
            </w:r>
            <w:proofErr w:type="spellEnd"/>
            <w:r w:rsidRPr="00D65037">
              <w:rPr>
                <w:color w:val="000000"/>
              </w:rPr>
              <w:t xml:space="preserve"> </w:t>
            </w:r>
            <w:r w:rsidRPr="00D65037">
              <w:rPr>
                <w:color w:val="000000"/>
                <w:lang w:val="en-US"/>
              </w:rPr>
              <w:t xml:space="preserve">contained in the </w:t>
            </w:r>
            <w:r w:rsidRPr="00D65037">
              <w:rPr>
                <w:i/>
                <w:iCs/>
                <w:color w:val="000000"/>
                <w:lang w:val="en-US"/>
              </w:rPr>
              <w:t>CSI-</w:t>
            </w:r>
            <w:proofErr w:type="spellStart"/>
            <w:r w:rsidRPr="00D65037">
              <w:rPr>
                <w:i/>
                <w:iCs/>
                <w:color w:val="000000"/>
                <w:lang w:val="en-US"/>
              </w:rPr>
              <w:t>ReportConfig</w:t>
            </w:r>
            <w:proofErr w:type="spellEnd"/>
            <w:r w:rsidRPr="00D65037">
              <w:rPr>
                <w:color w:val="000000"/>
                <w:lang w:val="en-US"/>
              </w:rPr>
              <w:t xml:space="preserve"> as described in Clause 5.2.1.1</w:t>
            </w:r>
            <w:r w:rsidRPr="00D65037">
              <w:rPr>
                <w:color w:val="000000"/>
              </w:rPr>
              <w:t xml:space="preserve">. </w:t>
            </w:r>
          </w:p>
          <w:p w14:paraId="2B95F34A" w14:textId="77777777" w:rsidR="00986ECA" w:rsidRPr="00D65037" w:rsidRDefault="00986ECA" w:rsidP="000A5B65">
            <w:pPr>
              <w:overflowPunct/>
              <w:autoSpaceDE/>
              <w:autoSpaceDN/>
              <w:adjustRightInd/>
              <w:jc w:val="center"/>
              <w:textAlignment w:val="auto"/>
              <w:rPr>
                <w:color w:val="000000"/>
              </w:rPr>
            </w:pPr>
            <w:r w:rsidRPr="00D65037">
              <w:t>&lt;omitted text&gt;</w:t>
            </w:r>
          </w:p>
          <w:p w14:paraId="32A31C4D" w14:textId="77777777" w:rsidR="00986ECA" w:rsidRPr="00D65037" w:rsidRDefault="00986ECA" w:rsidP="000A5B65">
            <w:pPr>
              <w:overflowPunct/>
              <w:autoSpaceDE/>
              <w:autoSpaceDN/>
              <w:adjustRightInd/>
              <w:textAlignment w:val="auto"/>
              <w:rPr>
                <w:color w:val="000000"/>
              </w:rPr>
            </w:pPr>
            <w:r w:rsidRPr="00D65037">
              <w:rPr>
                <w:lang w:val="en-US"/>
              </w:rPr>
              <w:t>-</w:t>
            </w:r>
            <w:r w:rsidRPr="00D65037">
              <w:rPr>
                <w:lang w:val="en-US"/>
              </w:rPr>
              <w:tab/>
            </w:r>
            <w:r w:rsidRPr="00D65037">
              <w:t xml:space="preserve">For a Reporting Setting for which the </w:t>
            </w:r>
            <w:r w:rsidRPr="00D65037">
              <w:rPr>
                <w:i/>
                <w:iCs/>
              </w:rPr>
              <w:t>CSI-</w:t>
            </w:r>
            <w:proofErr w:type="spellStart"/>
            <w:r w:rsidRPr="00D65037">
              <w:rPr>
                <w:i/>
                <w:iCs/>
              </w:rPr>
              <w:t>ReportConfig</w:t>
            </w:r>
            <w:proofErr w:type="spellEnd"/>
            <w:r w:rsidRPr="00D65037">
              <w:t xml:space="preserve"> contains a list of sub-configurations provided by [</w:t>
            </w:r>
            <w:proofErr w:type="spellStart"/>
            <w:r w:rsidRPr="00D65037">
              <w:rPr>
                <w:i/>
                <w:iCs/>
              </w:rPr>
              <w:t>csi-ReportSubConfigList</w:t>
            </w:r>
            <w:proofErr w:type="spellEnd"/>
            <w:r w:rsidRPr="00D65037">
              <w:t>],</w:t>
            </w:r>
            <w:r w:rsidRPr="00D65037">
              <w:rPr>
                <w:lang w:val="en-US"/>
              </w:rPr>
              <w:t xml:space="preserve"> for a corresponding CSI report </w:t>
            </w:r>
            <m:oMath>
              <m:r>
                <w:rPr>
                  <w:rFonts w:ascii="Cambria Math" w:hAnsi="Cambria Math"/>
                  <w:lang w:val="en-US"/>
                </w:rPr>
                <m:t>n</m:t>
              </m:r>
            </m:oMath>
            <w:r w:rsidRPr="00D65037">
              <w:rPr>
                <w:lang w:val="en-US"/>
              </w:rPr>
              <w:t xml:space="preserve"> which contains one or more CSIs</w:t>
            </w:r>
            <w:r w:rsidRPr="00D65037">
              <w:t xml:space="preserve"> sub-reports</w:t>
            </w:r>
            <w:r w:rsidRPr="00D65037">
              <w:rPr>
                <w:lang w:val="en-US"/>
              </w:rPr>
              <w:t xml:space="preserve">, </w:t>
            </w:r>
            <w:r w:rsidRPr="00D65037">
              <w:rPr>
                <w:color w:val="FF0000"/>
                <w:lang w:val="en-US"/>
              </w:rPr>
              <w:t xml:space="preserve">except for priority level 0, </w:t>
            </w:r>
            <w:r w:rsidRPr="00D65037">
              <w:rPr>
                <w:lang w:val="en-US"/>
              </w:rPr>
              <w:t xml:space="preserve">omission of Part 2 CSI is done at a sub-configuration level </w:t>
            </w:r>
            <w:r w:rsidRPr="00D65037">
              <w:t xml:space="preserve">within the same priority level defined by Table 5.2.3-1 </w:t>
            </w:r>
            <w:r w:rsidRPr="00D65037">
              <w:rPr>
                <w:lang w:val="en-US"/>
              </w:rPr>
              <w:t>where a sub-configuration with an index, provided by [</w:t>
            </w:r>
            <w:proofErr w:type="spellStart"/>
            <w:r w:rsidRPr="00D65037">
              <w:rPr>
                <w:i/>
                <w:iCs/>
                <w:lang w:val="en-US"/>
              </w:rPr>
              <w:t>csi-ReportSubConfigID</w:t>
            </w:r>
            <w:proofErr w:type="spellEnd"/>
            <w:r w:rsidRPr="00D65037">
              <w:rPr>
                <w:lang w:val="en-US"/>
              </w:rPr>
              <w:t>], with lower value has higher priority.</w:t>
            </w:r>
          </w:p>
          <w:p w14:paraId="36817537" w14:textId="77777777" w:rsidR="00986ECA" w:rsidRPr="00D65037" w:rsidRDefault="00986ECA" w:rsidP="000A5B65">
            <w:pPr>
              <w:overflowPunct/>
              <w:autoSpaceDE/>
              <w:autoSpaceDN/>
              <w:adjustRightInd/>
              <w:jc w:val="center"/>
              <w:textAlignment w:val="auto"/>
            </w:pPr>
            <w:r w:rsidRPr="00D65037">
              <w:t>&lt;omitted text&gt;</w:t>
            </w:r>
          </w:p>
        </w:tc>
      </w:tr>
    </w:tbl>
    <w:p w14:paraId="39463000" w14:textId="77777777" w:rsidR="00986ECA" w:rsidRPr="00D65037" w:rsidRDefault="00986ECA" w:rsidP="00986ECA">
      <w:pPr>
        <w:jc w:val="both"/>
        <w:rPr>
          <w:b/>
          <w:bCs/>
        </w:rPr>
      </w:pPr>
    </w:p>
    <w:p w14:paraId="0B7E83EF" w14:textId="77777777" w:rsidR="00572311" w:rsidRPr="003C02EC" w:rsidRDefault="00572311" w:rsidP="00DB498B">
      <w:pPr>
        <w:jc w:val="both"/>
        <w:rPr>
          <w:b/>
          <w:bCs/>
          <w:sz w:val="22"/>
          <w:szCs w:val="22"/>
        </w:rPr>
      </w:pPr>
    </w:p>
    <w:p w14:paraId="3B76DA15" w14:textId="77777777" w:rsidR="00DB498B" w:rsidRDefault="00DB498B" w:rsidP="00744D99">
      <w:pPr>
        <w:jc w:val="both"/>
        <w:rPr>
          <w:b/>
          <w:bCs/>
          <w:sz w:val="22"/>
          <w:szCs w:val="22"/>
        </w:rPr>
      </w:pPr>
    </w:p>
    <w:p w14:paraId="396EBA05" w14:textId="77777777" w:rsidR="00601CAB" w:rsidRPr="00601CAB" w:rsidRDefault="00601CAB" w:rsidP="00744D99">
      <w:pPr>
        <w:jc w:val="both"/>
        <w:rPr>
          <w:b/>
          <w:bCs/>
          <w:sz w:val="22"/>
          <w:szCs w:val="22"/>
        </w:rPr>
      </w:pPr>
    </w:p>
    <w:p w14:paraId="41D45A45" w14:textId="208FF1D6" w:rsidR="00615B56" w:rsidRPr="006B13D7" w:rsidRDefault="00615B56" w:rsidP="007A2C78">
      <w:pPr>
        <w:pStyle w:val="Reference"/>
        <w:numPr>
          <w:ilvl w:val="0"/>
          <w:numId w:val="0"/>
        </w:numPr>
        <w:spacing w:after="120"/>
        <w:ind w:left="567" w:hanging="567"/>
        <w:jc w:val="both"/>
        <w:textAlignment w:val="auto"/>
        <w:rPr>
          <w:rStyle w:val="normaltextrun"/>
          <w:rFonts w:cstheme="minorHAnsi"/>
          <w:strike/>
          <w:color w:val="FF0000"/>
        </w:rPr>
      </w:pPr>
    </w:p>
    <w:sectPr w:rsidR="00615B56" w:rsidRPr="006B13D7" w:rsidSect="002A0DE4">
      <w:headerReference w:type="default"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08C6" w14:textId="77777777" w:rsidR="000C0127" w:rsidRDefault="000C0127">
      <w:r>
        <w:separator/>
      </w:r>
    </w:p>
  </w:endnote>
  <w:endnote w:type="continuationSeparator" w:id="0">
    <w:p w14:paraId="32F04C8C" w14:textId="77777777" w:rsidR="000C0127" w:rsidRDefault="000C0127">
      <w:r>
        <w:continuationSeparator/>
      </w:r>
    </w:p>
  </w:endnote>
  <w:endnote w:type="continuationNotice" w:id="1">
    <w:p w14:paraId="12E5C06A" w14:textId="77777777" w:rsidR="000C0127" w:rsidRDefault="000C0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DD83" w14:textId="77777777" w:rsidR="000C0127" w:rsidRDefault="000C0127">
      <w:r>
        <w:separator/>
      </w:r>
    </w:p>
  </w:footnote>
  <w:footnote w:type="continuationSeparator" w:id="0">
    <w:p w14:paraId="449E9B95" w14:textId="77777777" w:rsidR="000C0127" w:rsidRDefault="000C0127">
      <w:r>
        <w:continuationSeparator/>
      </w:r>
    </w:p>
  </w:footnote>
  <w:footnote w:type="continuationNotice" w:id="1">
    <w:p w14:paraId="4C87344F" w14:textId="77777777" w:rsidR="000C0127" w:rsidRDefault="000C0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68342D"/>
    <w:multiLevelType w:val="multilevel"/>
    <w:tmpl w:val="0168342D"/>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957C9"/>
    <w:multiLevelType w:val="hybridMultilevel"/>
    <w:tmpl w:val="29C26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16"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7"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92BC6"/>
    <w:multiLevelType w:val="hybridMultilevel"/>
    <w:tmpl w:val="2F180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6"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BB45A90"/>
    <w:multiLevelType w:val="multilevel"/>
    <w:tmpl w:val="13BA37CE"/>
    <w:lvl w:ilvl="0">
      <w:start w:val="1"/>
      <w:numFmt w:val="bullet"/>
      <w:lvlText w:val=""/>
      <w:lvlJc w:val="left"/>
      <w:pPr>
        <w:tabs>
          <w:tab w:val="num" w:pos="670"/>
        </w:tabs>
        <w:ind w:left="670" w:hanging="360"/>
      </w:pPr>
      <w:rPr>
        <w:rFonts w:ascii="Symbol" w:hAnsi="Symbol" w:hint="default"/>
        <w:sz w:val="20"/>
      </w:rPr>
    </w:lvl>
    <w:lvl w:ilvl="1">
      <w:start w:val="1"/>
      <w:numFmt w:val="bullet"/>
      <w:lvlText w:val=""/>
      <w:lvlJc w:val="left"/>
      <w:pPr>
        <w:tabs>
          <w:tab w:val="num" w:pos="1390"/>
        </w:tabs>
        <w:ind w:left="1390" w:hanging="360"/>
      </w:pPr>
      <w:rPr>
        <w:rFonts w:ascii="Symbol" w:hAnsi="Symbol" w:hint="default"/>
        <w:sz w:val="20"/>
      </w:rPr>
    </w:lvl>
    <w:lvl w:ilvl="2">
      <w:start w:val="1"/>
      <w:numFmt w:val="bullet"/>
      <w:lvlText w:val=""/>
      <w:lvlJc w:val="left"/>
      <w:pPr>
        <w:tabs>
          <w:tab w:val="num" w:pos="2110"/>
        </w:tabs>
        <w:ind w:left="2110" w:hanging="360"/>
      </w:pPr>
      <w:rPr>
        <w:rFonts w:ascii="Symbol" w:hAnsi="Symbol" w:hint="default"/>
        <w:sz w:val="20"/>
      </w:rPr>
    </w:lvl>
    <w:lvl w:ilvl="3">
      <w:start w:val="1"/>
      <w:numFmt w:val="bullet"/>
      <w:lvlText w:val=""/>
      <w:lvlJc w:val="left"/>
      <w:pPr>
        <w:tabs>
          <w:tab w:val="num" w:pos="2830"/>
        </w:tabs>
        <w:ind w:left="2830" w:hanging="360"/>
      </w:pPr>
      <w:rPr>
        <w:rFonts w:ascii="Symbol" w:hAnsi="Symbol" w:hint="default"/>
        <w:sz w:val="20"/>
      </w:rPr>
    </w:lvl>
    <w:lvl w:ilvl="4">
      <w:start w:val="1"/>
      <w:numFmt w:val="bullet"/>
      <w:lvlText w:val=""/>
      <w:lvlJc w:val="left"/>
      <w:pPr>
        <w:tabs>
          <w:tab w:val="num" w:pos="3550"/>
        </w:tabs>
        <w:ind w:left="3550" w:hanging="360"/>
      </w:pPr>
      <w:rPr>
        <w:rFonts w:ascii="Symbol" w:hAnsi="Symbol" w:hint="default"/>
        <w:sz w:val="20"/>
      </w:rPr>
    </w:lvl>
    <w:lvl w:ilvl="5">
      <w:start w:val="1"/>
      <w:numFmt w:val="bullet"/>
      <w:lvlText w:val=""/>
      <w:lvlJc w:val="left"/>
      <w:pPr>
        <w:tabs>
          <w:tab w:val="num" w:pos="4270"/>
        </w:tabs>
        <w:ind w:left="4270" w:hanging="360"/>
      </w:pPr>
      <w:rPr>
        <w:rFonts w:ascii="Symbol" w:hAnsi="Symbol" w:hint="default"/>
        <w:sz w:val="20"/>
      </w:rPr>
    </w:lvl>
    <w:lvl w:ilvl="6">
      <w:start w:val="1"/>
      <w:numFmt w:val="bullet"/>
      <w:lvlText w:val=""/>
      <w:lvlJc w:val="left"/>
      <w:pPr>
        <w:tabs>
          <w:tab w:val="num" w:pos="4990"/>
        </w:tabs>
        <w:ind w:left="4990" w:hanging="360"/>
      </w:pPr>
      <w:rPr>
        <w:rFonts w:ascii="Symbol" w:hAnsi="Symbol" w:hint="default"/>
        <w:sz w:val="20"/>
      </w:rPr>
    </w:lvl>
    <w:lvl w:ilvl="7">
      <w:start w:val="1"/>
      <w:numFmt w:val="bullet"/>
      <w:lvlText w:val=""/>
      <w:lvlJc w:val="left"/>
      <w:pPr>
        <w:tabs>
          <w:tab w:val="num" w:pos="5710"/>
        </w:tabs>
        <w:ind w:left="5710" w:hanging="360"/>
      </w:pPr>
      <w:rPr>
        <w:rFonts w:ascii="Symbol" w:hAnsi="Symbol" w:hint="default"/>
        <w:sz w:val="20"/>
      </w:rPr>
    </w:lvl>
    <w:lvl w:ilvl="8">
      <w:start w:val="1"/>
      <w:numFmt w:val="bullet"/>
      <w:lvlText w:val=""/>
      <w:lvlJc w:val="left"/>
      <w:pPr>
        <w:tabs>
          <w:tab w:val="num" w:pos="6430"/>
        </w:tabs>
        <w:ind w:left="6430" w:hanging="360"/>
      </w:pPr>
      <w:rPr>
        <w:rFonts w:ascii="Symbol" w:hAnsi="Symbol" w:hint="default"/>
        <w:sz w:val="20"/>
      </w:rPr>
    </w:lvl>
  </w:abstractNum>
  <w:abstractNum w:abstractNumId="31"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1"/>
  </w:num>
  <w:num w:numId="2" w16cid:durableId="2010523964">
    <w:abstractNumId w:val="21"/>
  </w:num>
  <w:num w:numId="3" w16cid:durableId="1290474486">
    <w:abstractNumId w:val="37"/>
  </w:num>
  <w:num w:numId="4" w16cid:durableId="1909533613">
    <w:abstractNumId w:val="22"/>
  </w:num>
  <w:num w:numId="5" w16cid:durableId="259485338">
    <w:abstractNumId w:val="20"/>
  </w:num>
  <w:num w:numId="6" w16cid:durableId="296107405">
    <w:abstractNumId w:val="3"/>
  </w:num>
  <w:num w:numId="7" w16cid:durableId="743453553">
    <w:abstractNumId w:val="35"/>
  </w:num>
  <w:num w:numId="8" w16cid:durableId="804590566">
    <w:abstractNumId w:val="16"/>
  </w:num>
  <w:num w:numId="9" w16cid:durableId="1893496765">
    <w:abstractNumId w:val="36"/>
  </w:num>
  <w:num w:numId="10" w16cid:durableId="1325356742">
    <w:abstractNumId w:val="34"/>
  </w:num>
  <w:num w:numId="11" w16cid:durableId="1308049972">
    <w:abstractNumId w:val="18"/>
  </w:num>
  <w:num w:numId="12" w16cid:durableId="743845">
    <w:abstractNumId w:val="26"/>
  </w:num>
  <w:num w:numId="13" w16cid:durableId="1562406719">
    <w:abstractNumId w:val="9"/>
  </w:num>
  <w:num w:numId="14" w16cid:durableId="1340618129">
    <w:abstractNumId w:val="0"/>
  </w:num>
  <w:num w:numId="15" w16cid:durableId="1536649045">
    <w:abstractNumId w:val="33"/>
  </w:num>
  <w:num w:numId="16" w16cid:durableId="1660230965">
    <w:abstractNumId w:val="14"/>
  </w:num>
  <w:num w:numId="17" w16cid:durableId="1680959107">
    <w:abstractNumId w:val="2"/>
  </w:num>
  <w:num w:numId="18" w16cid:durableId="132455047">
    <w:abstractNumId w:val="24"/>
  </w:num>
  <w:num w:numId="19" w16cid:durableId="801995528">
    <w:abstractNumId w:val="4"/>
  </w:num>
  <w:num w:numId="20" w16cid:durableId="1893154178">
    <w:abstractNumId w:val="13"/>
  </w:num>
  <w:num w:numId="21" w16cid:durableId="852233375">
    <w:abstractNumId w:val="15"/>
  </w:num>
  <w:num w:numId="22" w16cid:durableId="1492022885">
    <w:abstractNumId w:val="27"/>
  </w:num>
  <w:num w:numId="23" w16cid:durableId="306471779">
    <w:abstractNumId w:val="31"/>
  </w:num>
  <w:num w:numId="24" w16cid:durableId="316299677">
    <w:abstractNumId w:val="10"/>
  </w:num>
  <w:num w:numId="25" w16cid:durableId="482235015">
    <w:abstractNumId w:val="8"/>
  </w:num>
  <w:num w:numId="26" w16cid:durableId="1488132442">
    <w:abstractNumId w:val="17"/>
  </w:num>
  <w:num w:numId="27" w16cid:durableId="575357314">
    <w:abstractNumId w:val="32"/>
  </w:num>
  <w:num w:numId="28" w16cid:durableId="1716542854">
    <w:abstractNumId w:val="6"/>
  </w:num>
  <w:num w:numId="29" w16cid:durableId="1337535601">
    <w:abstractNumId w:val="25"/>
  </w:num>
  <w:num w:numId="30" w16cid:durableId="1441532827">
    <w:abstractNumId w:val="29"/>
  </w:num>
  <w:num w:numId="31" w16cid:durableId="34696929">
    <w:abstractNumId w:val="5"/>
  </w:num>
  <w:num w:numId="32" w16cid:durableId="150174779">
    <w:abstractNumId w:val="28"/>
  </w:num>
  <w:num w:numId="33" w16cid:durableId="1138382189">
    <w:abstractNumId w:val="23"/>
  </w:num>
  <w:num w:numId="34" w16cid:durableId="175274257">
    <w:abstractNumId w:val="30"/>
  </w:num>
  <w:num w:numId="35" w16cid:durableId="229585350">
    <w:abstractNumId w:val="12"/>
  </w:num>
  <w:num w:numId="36" w16cid:durableId="847793161">
    <w:abstractNumId w:val="19"/>
  </w:num>
  <w:num w:numId="37" w16cid:durableId="63768147">
    <w:abstractNumId w:val="7"/>
  </w:num>
  <w:num w:numId="38" w16cid:durableId="45876511">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43F"/>
    <w:rsid w:val="00000738"/>
    <w:rsid w:val="00000853"/>
    <w:rsid w:val="00000B33"/>
    <w:rsid w:val="00000BA9"/>
    <w:rsid w:val="00000D47"/>
    <w:rsid w:val="00000E57"/>
    <w:rsid w:val="00001133"/>
    <w:rsid w:val="0000117D"/>
    <w:rsid w:val="000012AD"/>
    <w:rsid w:val="0000141D"/>
    <w:rsid w:val="000014AA"/>
    <w:rsid w:val="000015B4"/>
    <w:rsid w:val="00001646"/>
    <w:rsid w:val="00001740"/>
    <w:rsid w:val="000017D4"/>
    <w:rsid w:val="00001B21"/>
    <w:rsid w:val="00001B70"/>
    <w:rsid w:val="00001C08"/>
    <w:rsid w:val="000024DB"/>
    <w:rsid w:val="0000251A"/>
    <w:rsid w:val="0000253B"/>
    <w:rsid w:val="000025E1"/>
    <w:rsid w:val="0000269B"/>
    <w:rsid w:val="00002934"/>
    <w:rsid w:val="00002953"/>
    <w:rsid w:val="000029A4"/>
    <w:rsid w:val="00003042"/>
    <w:rsid w:val="0000304D"/>
    <w:rsid w:val="000030D0"/>
    <w:rsid w:val="000030D9"/>
    <w:rsid w:val="000031F6"/>
    <w:rsid w:val="00003243"/>
    <w:rsid w:val="000032D6"/>
    <w:rsid w:val="0000338A"/>
    <w:rsid w:val="00003405"/>
    <w:rsid w:val="0000368B"/>
    <w:rsid w:val="00003811"/>
    <w:rsid w:val="0000389D"/>
    <w:rsid w:val="00003E07"/>
    <w:rsid w:val="00003E4F"/>
    <w:rsid w:val="00004130"/>
    <w:rsid w:val="00004249"/>
    <w:rsid w:val="00004746"/>
    <w:rsid w:val="0000494E"/>
    <w:rsid w:val="00004AD6"/>
    <w:rsid w:val="00004C8B"/>
    <w:rsid w:val="00005007"/>
    <w:rsid w:val="0000508E"/>
    <w:rsid w:val="000052E2"/>
    <w:rsid w:val="00005492"/>
    <w:rsid w:val="000057BF"/>
    <w:rsid w:val="00005900"/>
    <w:rsid w:val="00005ADD"/>
    <w:rsid w:val="00005C40"/>
    <w:rsid w:val="00005FC3"/>
    <w:rsid w:val="000061A1"/>
    <w:rsid w:val="00006226"/>
    <w:rsid w:val="0000626F"/>
    <w:rsid w:val="000063D1"/>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649"/>
    <w:rsid w:val="00007923"/>
    <w:rsid w:val="00007AF4"/>
    <w:rsid w:val="00007CFA"/>
    <w:rsid w:val="00010102"/>
    <w:rsid w:val="0001038F"/>
    <w:rsid w:val="00010523"/>
    <w:rsid w:val="000108E9"/>
    <w:rsid w:val="00010D0B"/>
    <w:rsid w:val="00010D87"/>
    <w:rsid w:val="00010FA9"/>
    <w:rsid w:val="00011212"/>
    <w:rsid w:val="00011295"/>
    <w:rsid w:val="00011311"/>
    <w:rsid w:val="0001167E"/>
    <w:rsid w:val="0001170C"/>
    <w:rsid w:val="00011766"/>
    <w:rsid w:val="00011B56"/>
    <w:rsid w:val="00011C5F"/>
    <w:rsid w:val="00011DA9"/>
    <w:rsid w:val="00011EEB"/>
    <w:rsid w:val="00011F73"/>
    <w:rsid w:val="00012313"/>
    <w:rsid w:val="0001245C"/>
    <w:rsid w:val="000124CB"/>
    <w:rsid w:val="000124F1"/>
    <w:rsid w:val="0001251F"/>
    <w:rsid w:val="00012571"/>
    <w:rsid w:val="000125C7"/>
    <w:rsid w:val="00012803"/>
    <w:rsid w:val="00012886"/>
    <w:rsid w:val="00012909"/>
    <w:rsid w:val="0001292E"/>
    <w:rsid w:val="00012D0C"/>
    <w:rsid w:val="00012DE2"/>
    <w:rsid w:val="00012ECB"/>
    <w:rsid w:val="0001328C"/>
    <w:rsid w:val="000133D4"/>
    <w:rsid w:val="0001350A"/>
    <w:rsid w:val="00013715"/>
    <w:rsid w:val="0001375E"/>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9A4"/>
    <w:rsid w:val="00016AA0"/>
    <w:rsid w:val="00016B1D"/>
    <w:rsid w:val="00016D4B"/>
    <w:rsid w:val="00016D5F"/>
    <w:rsid w:val="00016DE5"/>
    <w:rsid w:val="0001715F"/>
    <w:rsid w:val="0001727F"/>
    <w:rsid w:val="00017291"/>
    <w:rsid w:val="0001756A"/>
    <w:rsid w:val="0001765C"/>
    <w:rsid w:val="00017808"/>
    <w:rsid w:val="0001780F"/>
    <w:rsid w:val="00017B4E"/>
    <w:rsid w:val="00017D5F"/>
    <w:rsid w:val="00017EDA"/>
    <w:rsid w:val="00017F71"/>
    <w:rsid w:val="00017F7D"/>
    <w:rsid w:val="00020089"/>
    <w:rsid w:val="0002012B"/>
    <w:rsid w:val="000202AA"/>
    <w:rsid w:val="0002048C"/>
    <w:rsid w:val="0002059E"/>
    <w:rsid w:val="000205CB"/>
    <w:rsid w:val="0002060E"/>
    <w:rsid w:val="00020690"/>
    <w:rsid w:val="00020818"/>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C13"/>
    <w:rsid w:val="00021D44"/>
    <w:rsid w:val="00021DFE"/>
    <w:rsid w:val="00021ECE"/>
    <w:rsid w:val="0002207C"/>
    <w:rsid w:val="00022590"/>
    <w:rsid w:val="00022621"/>
    <w:rsid w:val="00022660"/>
    <w:rsid w:val="00022684"/>
    <w:rsid w:val="00022790"/>
    <w:rsid w:val="00022C9F"/>
    <w:rsid w:val="00022E54"/>
    <w:rsid w:val="00022E71"/>
    <w:rsid w:val="00022E7A"/>
    <w:rsid w:val="00022E82"/>
    <w:rsid w:val="00022EE7"/>
    <w:rsid w:val="000231D3"/>
    <w:rsid w:val="000234F7"/>
    <w:rsid w:val="0002352E"/>
    <w:rsid w:val="000235DA"/>
    <w:rsid w:val="00023606"/>
    <w:rsid w:val="00023774"/>
    <w:rsid w:val="000239E6"/>
    <w:rsid w:val="00023DCF"/>
    <w:rsid w:val="00023E39"/>
    <w:rsid w:val="00023F7A"/>
    <w:rsid w:val="00023FFA"/>
    <w:rsid w:val="000240F0"/>
    <w:rsid w:val="000244C6"/>
    <w:rsid w:val="000245EA"/>
    <w:rsid w:val="000247F6"/>
    <w:rsid w:val="000248BE"/>
    <w:rsid w:val="00024B53"/>
    <w:rsid w:val="00024D00"/>
    <w:rsid w:val="0002518B"/>
    <w:rsid w:val="00025709"/>
    <w:rsid w:val="00025799"/>
    <w:rsid w:val="00025803"/>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39"/>
    <w:rsid w:val="00027351"/>
    <w:rsid w:val="00027397"/>
    <w:rsid w:val="000275E1"/>
    <w:rsid w:val="0002766A"/>
    <w:rsid w:val="00027BB9"/>
    <w:rsid w:val="00027BCE"/>
    <w:rsid w:val="00027CAF"/>
    <w:rsid w:val="00027D18"/>
    <w:rsid w:val="00027D6E"/>
    <w:rsid w:val="00027F0D"/>
    <w:rsid w:val="0003014B"/>
    <w:rsid w:val="000304CE"/>
    <w:rsid w:val="000306BC"/>
    <w:rsid w:val="000306E3"/>
    <w:rsid w:val="0003070F"/>
    <w:rsid w:val="000308B1"/>
    <w:rsid w:val="0003096C"/>
    <w:rsid w:val="00030DDF"/>
    <w:rsid w:val="00030E1F"/>
    <w:rsid w:val="00030F4D"/>
    <w:rsid w:val="000311C2"/>
    <w:rsid w:val="000314EF"/>
    <w:rsid w:val="000315F5"/>
    <w:rsid w:val="0003174F"/>
    <w:rsid w:val="00031966"/>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38"/>
    <w:rsid w:val="000334B8"/>
    <w:rsid w:val="000335FF"/>
    <w:rsid w:val="00033746"/>
    <w:rsid w:val="00033970"/>
    <w:rsid w:val="00033B1B"/>
    <w:rsid w:val="00033BD4"/>
    <w:rsid w:val="00034081"/>
    <w:rsid w:val="00034373"/>
    <w:rsid w:val="00034443"/>
    <w:rsid w:val="00034617"/>
    <w:rsid w:val="0003477B"/>
    <w:rsid w:val="000348CF"/>
    <w:rsid w:val="00034912"/>
    <w:rsid w:val="000349D5"/>
    <w:rsid w:val="00034A06"/>
    <w:rsid w:val="00034BCA"/>
    <w:rsid w:val="00034BEE"/>
    <w:rsid w:val="00034CC3"/>
    <w:rsid w:val="00034E84"/>
    <w:rsid w:val="000350EE"/>
    <w:rsid w:val="0003525C"/>
    <w:rsid w:val="000353D3"/>
    <w:rsid w:val="00035431"/>
    <w:rsid w:val="00035595"/>
    <w:rsid w:val="0003560A"/>
    <w:rsid w:val="000357BD"/>
    <w:rsid w:val="00035BA4"/>
    <w:rsid w:val="00035C93"/>
    <w:rsid w:val="00035DF5"/>
    <w:rsid w:val="00035E68"/>
    <w:rsid w:val="00036189"/>
    <w:rsid w:val="000367A2"/>
    <w:rsid w:val="00036A4E"/>
    <w:rsid w:val="00036B9E"/>
    <w:rsid w:val="00036BC9"/>
    <w:rsid w:val="00036FAA"/>
    <w:rsid w:val="00037146"/>
    <w:rsid w:val="00037488"/>
    <w:rsid w:val="000374DF"/>
    <w:rsid w:val="00037887"/>
    <w:rsid w:val="00037A9E"/>
    <w:rsid w:val="00037B87"/>
    <w:rsid w:val="00037D26"/>
    <w:rsid w:val="00037D56"/>
    <w:rsid w:val="00037D6A"/>
    <w:rsid w:val="00037DDA"/>
    <w:rsid w:val="00037FB8"/>
    <w:rsid w:val="00040136"/>
    <w:rsid w:val="000403A2"/>
    <w:rsid w:val="000404D2"/>
    <w:rsid w:val="0004069C"/>
    <w:rsid w:val="000407B4"/>
    <w:rsid w:val="000407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2080"/>
    <w:rsid w:val="00042216"/>
    <w:rsid w:val="00042263"/>
    <w:rsid w:val="00042351"/>
    <w:rsid w:val="000423B1"/>
    <w:rsid w:val="000423CA"/>
    <w:rsid w:val="0004241D"/>
    <w:rsid w:val="000424ED"/>
    <w:rsid w:val="00042669"/>
    <w:rsid w:val="000427B1"/>
    <w:rsid w:val="000427FB"/>
    <w:rsid w:val="000428EA"/>
    <w:rsid w:val="00042967"/>
    <w:rsid w:val="00042BC3"/>
    <w:rsid w:val="00042CF2"/>
    <w:rsid w:val="0004306F"/>
    <w:rsid w:val="0004338B"/>
    <w:rsid w:val="00043475"/>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9E"/>
    <w:rsid w:val="0004516D"/>
    <w:rsid w:val="0004527F"/>
    <w:rsid w:val="00045415"/>
    <w:rsid w:val="00045530"/>
    <w:rsid w:val="000455BA"/>
    <w:rsid w:val="0004568C"/>
    <w:rsid w:val="000456A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534"/>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921"/>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8A2"/>
    <w:rsid w:val="00052C32"/>
    <w:rsid w:val="00052C9D"/>
    <w:rsid w:val="00052D41"/>
    <w:rsid w:val="00052E94"/>
    <w:rsid w:val="00053084"/>
    <w:rsid w:val="000531CF"/>
    <w:rsid w:val="00053281"/>
    <w:rsid w:val="00053380"/>
    <w:rsid w:val="0005346B"/>
    <w:rsid w:val="000535F1"/>
    <w:rsid w:val="00053815"/>
    <w:rsid w:val="00053A0A"/>
    <w:rsid w:val="00053AD8"/>
    <w:rsid w:val="00053B0C"/>
    <w:rsid w:val="00053EBE"/>
    <w:rsid w:val="00053F4F"/>
    <w:rsid w:val="00054095"/>
    <w:rsid w:val="0005412D"/>
    <w:rsid w:val="0005427C"/>
    <w:rsid w:val="0005441E"/>
    <w:rsid w:val="000544F4"/>
    <w:rsid w:val="0005473D"/>
    <w:rsid w:val="000548A5"/>
    <w:rsid w:val="00054BF9"/>
    <w:rsid w:val="00054CBF"/>
    <w:rsid w:val="00054D26"/>
    <w:rsid w:val="00054E60"/>
    <w:rsid w:val="00054FA3"/>
    <w:rsid w:val="00055215"/>
    <w:rsid w:val="0005527C"/>
    <w:rsid w:val="00055403"/>
    <w:rsid w:val="000557BF"/>
    <w:rsid w:val="00055A2F"/>
    <w:rsid w:val="00056544"/>
    <w:rsid w:val="0005660C"/>
    <w:rsid w:val="0005660D"/>
    <w:rsid w:val="00056613"/>
    <w:rsid w:val="00056B48"/>
    <w:rsid w:val="00056C0B"/>
    <w:rsid w:val="00056D13"/>
    <w:rsid w:val="00056DB4"/>
    <w:rsid w:val="00056F94"/>
    <w:rsid w:val="00056FB2"/>
    <w:rsid w:val="000573B6"/>
    <w:rsid w:val="000573CA"/>
    <w:rsid w:val="0005741C"/>
    <w:rsid w:val="00057421"/>
    <w:rsid w:val="000575B0"/>
    <w:rsid w:val="0005770E"/>
    <w:rsid w:val="00057898"/>
    <w:rsid w:val="00057913"/>
    <w:rsid w:val="00057992"/>
    <w:rsid w:val="00057998"/>
    <w:rsid w:val="00057A6A"/>
    <w:rsid w:val="00057F24"/>
    <w:rsid w:val="00060010"/>
    <w:rsid w:val="00060297"/>
    <w:rsid w:val="000603D4"/>
    <w:rsid w:val="000605EA"/>
    <w:rsid w:val="00060618"/>
    <w:rsid w:val="00060647"/>
    <w:rsid w:val="00060917"/>
    <w:rsid w:val="0006099A"/>
    <w:rsid w:val="00060C5E"/>
    <w:rsid w:val="00060DC3"/>
    <w:rsid w:val="00060EAB"/>
    <w:rsid w:val="00061299"/>
    <w:rsid w:val="00061430"/>
    <w:rsid w:val="0006160E"/>
    <w:rsid w:val="00061AFC"/>
    <w:rsid w:val="00061B13"/>
    <w:rsid w:val="00061BCD"/>
    <w:rsid w:val="00061C67"/>
    <w:rsid w:val="00061D1B"/>
    <w:rsid w:val="000620EF"/>
    <w:rsid w:val="00062304"/>
    <w:rsid w:val="00062517"/>
    <w:rsid w:val="00062648"/>
    <w:rsid w:val="00062700"/>
    <w:rsid w:val="0006280A"/>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F9B"/>
    <w:rsid w:val="00064039"/>
    <w:rsid w:val="00064084"/>
    <w:rsid w:val="00064318"/>
    <w:rsid w:val="00064475"/>
    <w:rsid w:val="0006450A"/>
    <w:rsid w:val="0006457E"/>
    <w:rsid w:val="00064751"/>
    <w:rsid w:val="000647FD"/>
    <w:rsid w:val="00064806"/>
    <w:rsid w:val="00064AD3"/>
    <w:rsid w:val="00064ADF"/>
    <w:rsid w:val="00064D1F"/>
    <w:rsid w:val="00064EA3"/>
    <w:rsid w:val="00064EC6"/>
    <w:rsid w:val="000651B0"/>
    <w:rsid w:val="000653AF"/>
    <w:rsid w:val="0006542B"/>
    <w:rsid w:val="00065917"/>
    <w:rsid w:val="00065987"/>
    <w:rsid w:val="00065B69"/>
    <w:rsid w:val="00065F66"/>
    <w:rsid w:val="00065F75"/>
    <w:rsid w:val="00065FCB"/>
    <w:rsid w:val="0006615F"/>
    <w:rsid w:val="00066178"/>
    <w:rsid w:val="000661AB"/>
    <w:rsid w:val="00066260"/>
    <w:rsid w:val="00066360"/>
    <w:rsid w:val="00066445"/>
    <w:rsid w:val="00066466"/>
    <w:rsid w:val="000664EF"/>
    <w:rsid w:val="0006666A"/>
    <w:rsid w:val="00066687"/>
    <w:rsid w:val="00066DB0"/>
    <w:rsid w:val="00066DE3"/>
    <w:rsid w:val="00066DF1"/>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DF"/>
    <w:rsid w:val="00067F5A"/>
    <w:rsid w:val="00070008"/>
    <w:rsid w:val="0007001F"/>
    <w:rsid w:val="00070034"/>
    <w:rsid w:val="0007016D"/>
    <w:rsid w:val="00070291"/>
    <w:rsid w:val="0007050D"/>
    <w:rsid w:val="000705C9"/>
    <w:rsid w:val="00070723"/>
    <w:rsid w:val="00070751"/>
    <w:rsid w:val="00070806"/>
    <w:rsid w:val="00070B74"/>
    <w:rsid w:val="00070C02"/>
    <w:rsid w:val="00070F50"/>
    <w:rsid w:val="00070FEC"/>
    <w:rsid w:val="0007110B"/>
    <w:rsid w:val="00071485"/>
    <w:rsid w:val="00071575"/>
    <w:rsid w:val="000716B8"/>
    <w:rsid w:val="000716E0"/>
    <w:rsid w:val="000718B1"/>
    <w:rsid w:val="0007196E"/>
    <w:rsid w:val="000719B4"/>
    <w:rsid w:val="00071A74"/>
    <w:rsid w:val="00071AD1"/>
    <w:rsid w:val="00071E2E"/>
    <w:rsid w:val="000725C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F41"/>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D0F"/>
    <w:rsid w:val="00077F5A"/>
    <w:rsid w:val="000801B3"/>
    <w:rsid w:val="00080A8D"/>
    <w:rsid w:val="00080C00"/>
    <w:rsid w:val="00080CBB"/>
    <w:rsid w:val="00080E89"/>
    <w:rsid w:val="00081171"/>
    <w:rsid w:val="000812BC"/>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459"/>
    <w:rsid w:val="0008361A"/>
    <w:rsid w:val="000836DE"/>
    <w:rsid w:val="000838F5"/>
    <w:rsid w:val="00083986"/>
    <w:rsid w:val="00083C09"/>
    <w:rsid w:val="0008408A"/>
    <w:rsid w:val="00084135"/>
    <w:rsid w:val="00084629"/>
    <w:rsid w:val="0008497A"/>
    <w:rsid w:val="00084BB0"/>
    <w:rsid w:val="00084F9C"/>
    <w:rsid w:val="00085035"/>
    <w:rsid w:val="00085052"/>
    <w:rsid w:val="00085115"/>
    <w:rsid w:val="00085155"/>
    <w:rsid w:val="00085221"/>
    <w:rsid w:val="000853BE"/>
    <w:rsid w:val="000853F0"/>
    <w:rsid w:val="00085435"/>
    <w:rsid w:val="0008546F"/>
    <w:rsid w:val="00085793"/>
    <w:rsid w:val="000857C6"/>
    <w:rsid w:val="00085865"/>
    <w:rsid w:val="0008591B"/>
    <w:rsid w:val="00085A54"/>
    <w:rsid w:val="00085ABF"/>
    <w:rsid w:val="00085C2D"/>
    <w:rsid w:val="00085C86"/>
    <w:rsid w:val="00085CFB"/>
    <w:rsid w:val="00085D4A"/>
    <w:rsid w:val="000861DA"/>
    <w:rsid w:val="0008622C"/>
    <w:rsid w:val="000862CC"/>
    <w:rsid w:val="000862CF"/>
    <w:rsid w:val="000863C0"/>
    <w:rsid w:val="000864FD"/>
    <w:rsid w:val="00086563"/>
    <w:rsid w:val="0008663D"/>
    <w:rsid w:val="00086888"/>
    <w:rsid w:val="000868D3"/>
    <w:rsid w:val="000869C0"/>
    <w:rsid w:val="00086D07"/>
    <w:rsid w:val="00086D08"/>
    <w:rsid w:val="00086E13"/>
    <w:rsid w:val="00087107"/>
    <w:rsid w:val="000873E9"/>
    <w:rsid w:val="00087647"/>
    <w:rsid w:val="000876BD"/>
    <w:rsid w:val="0008773B"/>
    <w:rsid w:val="00087827"/>
    <w:rsid w:val="00087883"/>
    <w:rsid w:val="000879AD"/>
    <w:rsid w:val="00087C0A"/>
    <w:rsid w:val="00087CDB"/>
    <w:rsid w:val="00087E56"/>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309"/>
    <w:rsid w:val="0009133B"/>
    <w:rsid w:val="00091380"/>
    <w:rsid w:val="0009152E"/>
    <w:rsid w:val="00091531"/>
    <w:rsid w:val="00091A24"/>
    <w:rsid w:val="00091A7F"/>
    <w:rsid w:val="00091BD7"/>
    <w:rsid w:val="00091C5E"/>
    <w:rsid w:val="00091FF2"/>
    <w:rsid w:val="00092147"/>
    <w:rsid w:val="000922AD"/>
    <w:rsid w:val="000924A5"/>
    <w:rsid w:val="00092502"/>
    <w:rsid w:val="00092647"/>
    <w:rsid w:val="00092667"/>
    <w:rsid w:val="00092804"/>
    <w:rsid w:val="000928ED"/>
    <w:rsid w:val="000929AA"/>
    <w:rsid w:val="00092A56"/>
    <w:rsid w:val="00092A7E"/>
    <w:rsid w:val="00092B48"/>
    <w:rsid w:val="00092B78"/>
    <w:rsid w:val="00092CFD"/>
    <w:rsid w:val="00093068"/>
    <w:rsid w:val="000932E8"/>
    <w:rsid w:val="0009338F"/>
    <w:rsid w:val="00093517"/>
    <w:rsid w:val="00093520"/>
    <w:rsid w:val="000935CB"/>
    <w:rsid w:val="00093985"/>
    <w:rsid w:val="00093C28"/>
    <w:rsid w:val="00093C47"/>
    <w:rsid w:val="00093F74"/>
    <w:rsid w:val="00093F86"/>
    <w:rsid w:val="00093FD2"/>
    <w:rsid w:val="00094247"/>
    <w:rsid w:val="000944C9"/>
    <w:rsid w:val="0009475C"/>
    <w:rsid w:val="000947AA"/>
    <w:rsid w:val="00094835"/>
    <w:rsid w:val="000949FE"/>
    <w:rsid w:val="00094AE6"/>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C8"/>
    <w:rsid w:val="00097282"/>
    <w:rsid w:val="00097526"/>
    <w:rsid w:val="0009762D"/>
    <w:rsid w:val="000976D8"/>
    <w:rsid w:val="00097924"/>
    <w:rsid w:val="00097987"/>
    <w:rsid w:val="0009798B"/>
    <w:rsid w:val="00097B30"/>
    <w:rsid w:val="00097CE4"/>
    <w:rsid w:val="00097F30"/>
    <w:rsid w:val="000A030B"/>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87"/>
    <w:rsid w:val="000A17DE"/>
    <w:rsid w:val="000A18BA"/>
    <w:rsid w:val="000A1CC6"/>
    <w:rsid w:val="000A1D26"/>
    <w:rsid w:val="000A1D7D"/>
    <w:rsid w:val="000A1E69"/>
    <w:rsid w:val="000A2092"/>
    <w:rsid w:val="000A20BA"/>
    <w:rsid w:val="000A236B"/>
    <w:rsid w:val="000A23FA"/>
    <w:rsid w:val="000A2540"/>
    <w:rsid w:val="000A287F"/>
    <w:rsid w:val="000A288D"/>
    <w:rsid w:val="000A28A7"/>
    <w:rsid w:val="000A2D8D"/>
    <w:rsid w:val="000A2DE3"/>
    <w:rsid w:val="000A2EEB"/>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AD4"/>
    <w:rsid w:val="000A5DC8"/>
    <w:rsid w:val="000A6033"/>
    <w:rsid w:val="000A6065"/>
    <w:rsid w:val="000A609E"/>
    <w:rsid w:val="000A6261"/>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AF"/>
    <w:rsid w:val="000A7AB0"/>
    <w:rsid w:val="000A7BAE"/>
    <w:rsid w:val="000A7CF9"/>
    <w:rsid w:val="000A7E65"/>
    <w:rsid w:val="000B0141"/>
    <w:rsid w:val="000B04D8"/>
    <w:rsid w:val="000B055B"/>
    <w:rsid w:val="000B081A"/>
    <w:rsid w:val="000B0884"/>
    <w:rsid w:val="000B0B6F"/>
    <w:rsid w:val="000B109A"/>
    <w:rsid w:val="000B11E1"/>
    <w:rsid w:val="000B13C6"/>
    <w:rsid w:val="000B15F0"/>
    <w:rsid w:val="000B16E8"/>
    <w:rsid w:val="000B1848"/>
    <w:rsid w:val="000B1970"/>
    <w:rsid w:val="000B1A4C"/>
    <w:rsid w:val="000B1B3D"/>
    <w:rsid w:val="000B1D48"/>
    <w:rsid w:val="000B1EEC"/>
    <w:rsid w:val="000B1F66"/>
    <w:rsid w:val="000B2052"/>
    <w:rsid w:val="000B223B"/>
    <w:rsid w:val="000B25AA"/>
    <w:rsid w:val="000B266F"/>
    <w:rsid w:val="000B28FE"/>
    <w:rsid w:val="000B2945"/>
    <w:rsid w:val="000B2D84"/>
    <w:rsid w:val="000B2D87"/>
    <w:rsid w:val="000B2EFA"/>
    <w:rsid w:val="000B2F39"/>
    <w:rsid w:val="000B2F57"/>
    <w:rsid w:val="000B2F6A"/>
    <w:rsid w:val="000B33D5"/>
    <w:rsid w:val="000B3457"/>
    <w:rsid w:val="000B34E3"/>
    <w:rsid w:val="000B3739"/>
    <w:rsid w:val="000B3798"/>
    <w:rsid w:val="000B37C1"/>
    <w:rsid w:val="000B37C4"/>
    <w:rsid w:val="000B39D7"/>
    <w:rsid w:val="000B3A5C"/>
    <w:rsid w:val="000B3D1C"/>
    <w:rsid w:val="000B3D42"/>
    <w:rsid w:val="000B3E25"/>
    <w:rsid w:val="000B3F94"/>
    <w:rsid w:val="000B4536"/>
    <w:rsid w:val="000B47DA"/>
    <w:rsid w:val="000B4AEA"/>
    <w:rsid w:val="000B4B58"/>
    <w:rsid w:val="000B4C8F"/>
    <w:rsid w:val="000B4CC2"/>
    <w:rsid w:val="000B50C9"/>
    <w:rsid w:val="000B523F"/>
    <w:rsid w:val="000B5245"/>
    <w:rsid w:val="000B5282"/>
    <w:rsid w:val="000B5524"/>
    <w:rsid w:val="000B560D"/>
    <w:rsid w:val="000B5673"/>
    <w:rsid w:val="000B56AE"/>
    <w:rsid w:val="000B5723"/>
    <w:rsid w:val="000B57EC"/>
    <w:rsid w:val="000B5875"/>
    <w:rsid w:val="000B5BFA"/>
    <w:rsid w:val="000B5E24"/>
    <w:rsid w:val="000B617F"/>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4D4"/>
    <w:rsid w:val="000B7530"/>
    <w:rsid w:val="000B7604"/>
    <w:rsid w:val="000B766E"/>
    <w:rsid w:val="000B7712"/>
    <w:rsid w:val="000B7946"/>
    <w:rsid w:val="000B7A37"/>
    <w:rsid w:val="000B7D6C"/>
    <w:rsid w:val="000B7EBB"/>
    <w:rsid w:val="000B7FDB"/>
    <w:rsid w:val="000C0051"/>
    <w:rsid w:val="000C0127"/>
    <w:rsid w:val="000C0167"/>
    <w:rsid w:val="000C029E"/>
    <w:rsid w:val="000C02CE"/>
    <w:rsid w:val="000C02D7"/>
    <w:rsid w:val="000C03A8"/>
    <w:rsid w:val="000C0578"/>
    <w:rsid w:val="000C0693"/>
    <w:rsid w:val="000C07BF"/>
    <w:rsid w:val="000C0887"/>
    <w:rsid w:val="000C09BE"/>
    <w:rsid w:val="000C09E8"/>
    <w:rsid w:val="000C0E65"/>
    <w:rsid w:val="000C0EB0"/>
    <w:rsid w:val="000C0FAD"/>
    <w:rsid w:val="000C1310"/>
    <w:rsid w:val="000C132A"/>
    <w:rsid w:val="000C1471"/>
    <w:rsid w:val="000C1666"/>
    <w:rsid w:val="000C16DF"/>
    <w:rsid w:val="000C195E"/>
    <w:rsid w:val="000C1CC9"/>
    <w:rsid w:val="000C1CF6"/>
    <w:rsid w:val="000C2045"/>
    <w:rsid w:val="000C226E"/>
    <w:rsid w:val="000C2584"/>
    <w:rsid w:val="000C2600"/>
    <w:rsid w:val="000C271D"/>
    <w:rsid w:val="000C27AA"/>
    <w:rsid w:val="000C2883"/>
    <w:rsid w:val="000C28E7"/>
    <w:rsid w:val="000C2CBE"/>
    <w:rsid w:val="000C2F94"/>
    <w:rsid w:val="000C3097"/>
    <w:rsid w:val="000C31C0"/>
    <w:rsid w:val="000C336D"/>
    <w:rsid w:val="000C3434"/>
    <w:rsid w:val="000C3530"/>
    <w:rsid w:val="000C355D"/>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CB3"/>
    <w:rsid w:val="000C5EBA"/>
    <w:rsid w:val="000C5FDC"/>
    <w:rsid w:val="000C5FE8"/>
    <w:rsid w:val="000C615C"/>
    <w:rsid w:val="000C6169"/>
    <w:rsid w:val="000C63A2"/>
    <w:rsid w:val="000C64C0"/>
    <w:rsid w:val="000C6666"/>
    <w:rsid w:val="000C67CE"/>
    <w:rsid w:val="000C67E1"/>
    <w:rsid w:val="000C687C"/>
    <w:rsid w:val="000C6AB5"/>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C96"/>
    <w:rsid w:val="000D0F86"/>
    <w:rsid w:val="000D11C1"/>
    <w:rsid w:val="000D11FC"/>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295"/>
    <w:rsid w:val="000D24B2"/>
    <w:rsid w:val="000D2620"/>
    <w:rsid w:val="000D2634"/>
    <w:rsid w:val="000D2646"/>
    <w:rsid w:val="000D269B"/>
    <w:rsid w:val="000D273F"/>
    <w:rsid w:val="000D29A9"/>
    <w:rsid w:val="000D2ACE"/>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79"/>
    <w:rsid w:val="000D5C8B"/>
    <w:rsid w:val="000D5EA6"/>
    <w:rsid w:val="000D5EF4"/>
    <w:rsid w:val="000D5F21"/>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D03"/>
    <w:rsid w:val="000D7D6F"/>
    <w:rsid w:val="000D7E26"/>
    <w:rsid w:val="000E0033"/>
    <w:rsid w:val="000E030C"/>
    <w:rsid w:val="000E0329"/>
    <w:rsid w:val="000E06E2"/>
    <w:rsid w:val="000E08D7"/>
    <w:rsid w:val="000E0B77"/>
    <w:rsid w:val="000E0C0A"/>
    <w:rsid w:val="000E0D66"/>
    <w:rsid w:val="000E0ECC"/>
    <w:rsid w:val="000E133D"/>
    <w:rsid w:val="000E14BB"/>
    <w:rsid w:val="000E1525"/>
    <w:rsid w:val="000E163B"/>
    <w:rsid w:val="000E16F8"/>
    <w:rsid w:val="000E1899"/>
    <w:rsid w:val="000E1946"/>
    <w:rsid w:val="000E1BEC"/>
    <w:rsid w:val="000E1C20"/>
    <w:rsid w:val="000E1C4E"/>
    <w:rsid w:val="000E1D5A"/>
    <w:rsid w:val="000E1F5C"/>
    <w:rsid w:val="000E22C9"/>
    <w:rsid w:val="000E24CC"/>
    <w:rsid w:val="000E26D8"/>
    <w:rsid w:val="000E286C"/>
    <w:rsid w:val="000E2AB8"/>
    <w:rsid w:val="000E2C18"/>
    <w:rsid w:val="000E3258"/>
    <w:rsid w:val="000E3442"/>
    <w:rsid w:val="000E361F"/>
    <w:rsid w:val="000E36BD"/>
    <w:rsid w:val="000E36DA"/>
    <w:rsid w:val="000E38F3"/>
    <w:rsid w:val="000E3A65"/>
    <w:rsid w:val="000E3A9A"/>
    <w:rsid w:val="000E3BA0"/>
    <w:rsid w:val="000E3BFF"/>
    <w:rsid w:val="000E3CF4"/>
    <w:rsid w:val="000E3DEF"/>
    <w:rsid w:val="000E3EA7"/>
    <w:rsid w:val="000E4025"/>
    <w:rsid w:val="000E413C"/>
    <w:rsid w:val="000E41A9"/>
    <w:rsid w:val="000E462E"/>
    <w:rsid w:val="000E4654"/>
    <w:rsid w:val="000E4871"/>
    <w:rsid w:val="000E4BE8"/>
    <w:rsid w:val="000E4E84"/>
    <w:rsid w:val="000E5108"/>
    <w:rsid w:val="000E516A"/>
    <w:rsid w:val="000E517E"/>
    <w:rsid w:val="000E5361"/>
    <w:rsid w:val="000E537D"/>
    <w:rsid w:val="000E53D3"/>
    <w:rsid w:val="000E53FE"/>
    <w:rsid w:val="000E5536"/>
    <w:rsid w:val="000E57E5"/>
    <w:rsid w:val="000E5855"/>
    <w:rsid w:val="000E5A5F"/>
    <w:rsid w:val="000E5C7E"/>
    <w:rsid w:val="000E5CAA"/>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F3F"/>
    <w:rsid w:val="000E729E"/>
    <w:rsid w:val="000E72B9"/>
    <w:rsid w:val="000E72FB"/>
    <w:rsid w:val="000E7376"/>
    <w:rsid w:val="000E73E5"/>
    <w:rsid w:val="000E744C"/>
    <w:rsid w:val="000E7542"/>
    <w:rsid w:val="000E764A"/>
    <w:rsid w:val="000E7744"/>
    <w:rsid w:val="000E7870"/>
    <w:rsid w:val="000E7B33"/>
    <w:rsid w:val="000E7E77"/>
    <w:rsid w:val="000F00C9"/>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F80"/>
    <w:rsid w:val="000F1FA8"/>
    <w:rsid w:val="000F2027"/>
    <w:rsid w:val="000F2176"/>
    <w:rsid w:val="000F21D9"/>
    <w:rsid w:val="000F2295"/>
    <w:rsid w:val="000F26C8"/>
    <w:rsid w:val="000F2721"/>
    <w:rsid w:val="000F2899"/>
    <w:rsid w:val="000F2D63"/>
    <w:rsid w:val="000F2F1F"/>
    <w:rsid w:val="000F31B0"/>
    <w:rsid w:val="000F31D1"/>
    <w:rsid w:val="000F328B"/>
    <w:rsid w:val="000F33FB"/>
    <w:rsid w:val="000F3693"/>
    <w:rsid w:val="000F36E7"/>
    <w:rsid w:val="000F3795"/>
    <w:rsid w:val="000F389B"/>
    <w:rsid w:val="000F3CAE"/>
    <w:rsid w:val="000F3EF4"/>
    <w:rsid w:val="000F3F01"/>
    <w:rsid w:val="000F3F7B"/>
    <w:rsid w:val="000F3F95"/>
    <w:rsid w:val="000F3FD8"/>
    <w:rsid w:val="000F401C"/>
    <w:rsid w:val="000F41B3"/>
    <w:rsid w:val="000F4946"/>
    <w:rsid w:val="000F49CB"/>
    <w:rsid w:val="000F4B02"/>
    <w:rsid w:val="000F4B89"/>
    <w:rsid w:val="000F4DDD"/>
    <w:rsid w:val="000F518F"/>
    <w:rsid w:val="000F536B"/>
    <w:rsid w:val="000F5405"/>
    <w:rsid w:val="000F5651"/>
    <w:rsid w:val="000F58C0"/>
    <w:rsid w:val="000F58C1"/>
    <w:rsid w:val="000F59CD"/>
    <w:rsid w:val="000F5BF4"/>
    <w:rsid w:val="000F5DF0"/>
    <w:rsid w:val="000F5E0C"/>
    <w:rsid w:val="000F5FB6"/>
    <w:rsid w:val="000F6076"/>
    <w:rsid w:val="000F6167"/>
    <w:rsid w:val="000F6370"/>
    <w:rsid w:val="000F6630"/>
    <w:rsid w:val="000F666C"/>
    <w:rsid w:val="000F695D"/>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8E4"/>
    <w:rsid w:val="00100A49"/>
    <w:rsid w:val="00100AC9"/>
    <w:rsid w:val="00100DFB"/>
    <w:rsid w:val="00100E7C"/>
    <w:rsid w:val="001011D0"/>
    <w:rsid w:val="001012DC"/>
    <w:rsid w:val="0010133C"/>
    <w:rsid w:val="00101381"/>
    <w:rsid w:val="0010138E"/>
    <w:rsid w:val="00101662"/>
    <w:rsid w:val="00101793"/>
    <w:rsid w:val="00101D8B"/>
    <w:rsid w:val="00101F35"/>
    <w:rsid w:val="00101FE9"/>
    <w:rsid w:val="0010205C"/>
    <w:rsid w:val="00102091"/>
    <w:rsid w:val="001020B3"/>
    <w:rsid w:val="0010269E"/>
    <w:rsid w:val="00102771"/>
    <w:rsid w:val="001027DD"/>
    <w:rsid w:val="00102840"/>
    <w:rsid w:val="001028B8"/>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C3"/>
    <w:rsid w:val="00103B28"/>
    <w:rsid w:val="00103BD1"/>
    <w:rsid w:val="00103C51"/>
    <w:rsid w:val="00103E07"/>
    <w:rsid w:val="00103ECA"/>
    <w:rsid w:val="00103ED2"/>
    <w:rsid w:val="00104072"/>
    <w:rsid w:val="001040E8"/>
    <w:rsid w:val="00104138"/>
    <w:rsid w:val="001041E3"/>
    <w:rsid w:val="00104334"/>
    <w:rsid w:val="001044AC"/>
    <w:rsid w:val="0010450E"/>
    <w:rsid w:val="001045AC"/>
    <w:rsid w:val="00104650"/>
    <w:rsid w:val="0010470D"/>
    <w:rsid w:val="00104741"/>
    <w:rsid w:val="00104752"/>
    <w:rsid w:val="0010498E"/>
    <w:rsid w:val="00104BCF"/>
    <w:rsid w:val="00104C7E"/>
    <w:rsid w:val="00104FEF"/>
    <w:rsid w:val="0010537A"/>
    <w:rsid w:val="001053B0"/>
    <w:rsid w:val="001053CA"/>
    <w:rsid w:val="0010543D"/>
    <w:rsid w:val="00105453"/>
    <w:rsid w:val="00105486"/>
    <w:rsid w:val="0010556C"/>
    <w:rsid w:val="0010583A"/>
    <w:rsid w:val="00105883"/>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100"/>
    <w:rsid w:val="0010734E"/>
    <w:rsid w:val="0010737B"/>
    <w:rsid w:val="001073D6"/>
    <w:rsid w:val="00107510"/>
    <w:rsid w:val="001075D3"/>
    <w:rsid w:val="00107665"/>
    <w:rsid w:val="00107765"/>
    <w:rsid w:val="00107833"/>
    <w:rsid w:val="001078F4"/>
    <w:rsid w:val="00107C49"/>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0F6"/>
    <w:rsid w:val="001131E2"/>
    <w:rsid w:val="00113883"/>
    <w:rsid w:val="001138D5"/>
    <w:rsid w:val="0011394E"/>
    <w:rsid w:val="00113DA1"/>
    <w:rsid w:val="00113DD0"/>
    <w:rsid w:val="00113E32"/>
    <w:rsid w:val="00113ECD"/>
    <w:rsid w:val="001140EA"/>
    <w:rsid w:val="001141DC"/>
    <w:rsid w:val="00114376"/>
    <w:rsid w:val="0011461E"/>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5C"/>
    <w:rsid w:val="00115FE8"/>
    <w:rsid w:val="00116518"/>
    <w:rsid w:val="0011658D"/>
    <w:rsid w:val="00116650"/>
    <w:rsid w:val="001167C5"/>
    <w:rsid w:val="0011693A"/>
    <w:rsid w:val="00116B64"/>
    <w:rsid w:val="00116D45"/>
    <w:rsid w:val="00116EFD"/>
    <w:rsid w:val="00116F36"/>
    <w:rsid w:val="00117119"/>
    <w:rsid w:val="00117222"/>
    <w:rsid w:val="001172F5"/>
    <w:rsid w:val="0011744D"/>
    <w:rsid w:val="00117468"/>
    <w:rsid w:val="00117728"/>
    <w:rsid w:val="001179D2"/>
    <w:rsid w:val="00117A68"/>
    <w:rsid w:val="00117C31"/>
    <w:rsid w:val="001202F7"/>
    <w:rsid w:val="001208F4"/>
    <w:rsid w:val="00120BBB"/>
    <w:rsid w:val="00120D2B"/>
    <w:rsid w:val="001210FB"/>
    <w:rsid w:val="0012145B"/>
    <w:rsid w:val="001215C4"/>
    <w:rsid w:val="00121775"/>
    <w:rsid w:val="0012179E"/>
    <w:rsid w:val="001217CC"/>
    <w:rsid w:val="001218D1"/>
    <w:rsid w:val="00121BA3"/>
    <w:rsid w:val="00121CC4"/>
    <w:rsid w:val="00121D78"/>
    <w:rsid w:val="001224B1"/>
    <w:rsid w:val="001225F0"/>
    <w:rsid w:val="001225F4"/>
    <w:rsid w:val="00122634"/>
    <w:rsid w:val="0012280F"/>
    <w:rsid w:val="00122832"/>
    <w:rsid w:val="001228CF"/>
    <w:rsid w:val="00122B4F"/>
    <w:rsid w:val="00122BF1"/>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240"/>
    <w:rsid w:val="00124359"/>
    <w:rsid w:val="00124378"/>
    <w:rsid w:val="001243CE"/>
    <w:rsid w:val="00124562"/>
    <w:rsid w:val="00124841"/>
    <w:rsid w:val="001248FA"/>
    <w:rsid w:val="001249B8"/>
    <w:rsid w:val="00124A42"/>
    <w:rsid w:val="00124C16"/>
    <w:rsid w:val="00124C85"/>
    <w:rsid w:val="00124D98"/>
    <w:rsid w:val="00125156"/>
    <w:rsid w:val="0012518C"/>
    <w:rsid w:val="00125202"/>
    <w:rsid w:val="001253D2"/>
    <w:rsid w:val="0012540C"/>
    <w:rsid w:val="001254C4"/>
    <w:rsid w:val="001254FA"/>
    <w:rsid w:val="0012580A"/>
    <w:rsid w:val="0012589F"/>
    <w:rsid w:val="0012591F"/>
    <w:rsid w:val="001259CE"/>
    <w:rsid w:val="00125C68"/>
    <w:rsid w:val="00125D5E"/>
    <w:rsid w:val="00125DBC"/>
    <w:rsid w:val="00126132"/>
    <w:rsid w:val="001262FB"/>
    <w:rsid w:val="00126412"/>
    <w:rsid w:val="001267FC"/>
    <w:rsid w:val="001269A3"/>
    <w:rsid w:val="00126A7B"/>
    <w:rsid w:val="00126B71"/>
    <w:rsid w:val="00126E18"/>
    <w:rsid w:val="00126EF5"/>
    <w:rsid w:val="00126F1D"/>
    <w:rsid w:val="00126F6F"/>
    <w:rsid w:val="00127009"/>
    <w:rsid w:val="0012714F"/>
    <w:rsid w:val="00127341"/>
    <w:rsid w:val="001274F0"/>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F9"/>
    <w:rsid w:val="0013107E"/>
    <w:rsid w:val="00131159"/>
    <w:rsid w:val="001311C6"/>
    <w:rsid w:val="0013172A"/>
    <w:rsid w:val="001318E7"/>
    <w:rsid w:val="00131AC0"/>
    <w:rsid w:val="00131C73"/>
    <w:rsid w:val="00131D94"/>
    <w:rsid w:val="00131E19"/>
    <w:rsid w:val="00131F8B"/>
    <w:rsid w:val="0013229E"/>
    <w:rsid w:val="00132423"/>
    <w:rsid w:val="001325DB"/>
    <w:rsid w:val="00132744"/>
    <w:rsid w:val="001327B4"/>
    <w:rsid w:val="001328FC"/>
    <w:rsid w:val="00132BF0"/>
    <w:rsid w:val="00132F4D"/>
    <w:rsid w:val="0013324B"/>
    <w:rsid w:val="00133309"/>
    <w:rsid w:val="0013333F"/>
    <w:rsid w:val="001334F5"/>
    <w:rsid w:val="0013351C"/>
    <w:rsid w:val="001336A2"/>
    <w:rsid w:val="00133AC7"/>
    <w:rsid w:val="00133B5B"/>
    <w:rsid w:val="00133B60"/>
    <w:rsid w:val="00133CFD"/>
    <w:rsid w:val="00134091"/>
    <w:rsid w:val="001341B9"/>
    <w:rsid w:val="00134416"/>
    <w:rsid w:val="00134B06"/>
    <w:rsid w:val="00134BDF"/>
    <w:rsid w:val="00134C4F"/>
    <w:rsid w:val="00134CE8"/>
    <w:rsid w:val="00134F38"/>
    <w:rsid w:val="00134F63"/>
    <w:rsid w:val="0013512A"/>
    <w:rsid w:val="001352D4"/>
    <w:rsid w:val="00135349"/>
    <w:rsid w:val="001353A3"/>
    <w:rsid w:val="00135626"/>
    <w:rsid w:val="00135867"/>
    <w:rsid w:val="00135CCB"/>
    <w:rsid w:val="00135FB8"/>
    <w:rsid w:val="0013601F"/>
    <w:rsid w:val="0013602C"/>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40006"/>
    <w:rsid w:val="0014002D"/>
    <w:rsid w:val="00140194"/>
    <w:rsid w:val="00140456"/>
    <w:rsid w:val="001404BB"/>
    <w:rsid w:val="0014064A"/>
    <w:rsid w:val="00140662"/>
    <w:rsid w:val="001406CE"/>
    <w:rsid w:val="0014080B"/>
    <w:rsid w:val="00140A92"/>
    <w:rsid w:val="00140B23"/>
    <w:rsid w:val="00140B73"/>
    <w:rsid w:val="00140ECB"/>
    <w:rsid w:val="00140F06"/>
    <w:rsid w:val="00141189"/>
    <w:rsid w:val="001412A7"/>
    <w:rsid w:val="001413A3"/>
    <w:rsid w:val="00141486"/>
    <w:rsid w:val="0014162B"/>
    <w:rsid w:val="001416E0"/>
    <w:rsid w:val="0014176E"/>
    <w:rsid w:val="001418CA"/>
    <w:rsid w:val="00141920"/>
    <w:rsid w:val="001419AA"/>
    <w:rsid w:val="00141ABA"/>
    <w:rsid w:val="00141B3E"/>
    <w:rsid w:val="00141D5B"/>
    <w:rsid w:val="00141E24"/>
    <w:rsid w:val="001420FE"/>
    <w:rsid w:val="00142181"/>
    <w:rsid w:val="00142257"/>
    <w:rsid w:val="00142269"/>
    <w:rsid w:val="00142533"/>
    <w:rsid w:val="0014267A"/>
    <w:rsid w:val="001426FF"/>
    <w:rsid w:val="00142835"/>
    <w:rsid w:val="00142908"/>
    <w:rsid w:val="00142970"/>
    <w:rsid w:val="001429BA"/>
    <w:rsid w:val="00142AD0"/>
    <w:rsid w:val="00142BA2"/>
    <w:rsid w:val="0014328D"/>
    <w:rsid w:val="001432B2"/>
    <w:rsid w:val="001432F2"/>
    <w:rsid w:val="0014349F"/>
    <w:rsid w:val="001435B8"/>
    <w:rsid w:val="00143807"/>
    <w:rsid w:val="00143809"/>
    <w:rsid w:val="00143C99"/>
    <w:rsid w:val="001442B9"/>
    <w:rsid w:val="001443F9"/>
    <w:rsid w:val="001444A2"/>
    <w:rsid w:val="00144501"/>
    <w:rsid w:val="0014464C"/>
    <w:rsid w:val="0014487D"/>
    <w:rsid w:val="00144AFF"/>
    <w:rsid w:val="00144D9D"/>
    <w:rsid w:val="00145855"/>
    <w:rsid w:val="0014587F"/>
    <w:rsid w:val="00145BFD"/>
    <w:rsid w:val="00145FEB"/>
    <w:rsid w:val="00145FFC"/>
    <w:rsid w:val="00146075"/>
    <w:rsid w:val="00146182"/>
    <w:rsid w:val="0014624F"/>
    <w:rsid w:val="001462BE"/>
    <w:rsid w:val="001466F9"/>
    <w:rsid w:val="00146AAC"/>
    <w:rsid w:val="00146ACB"/>
    <w:rsid w:val="00146B84"/>
    <w:rsid w:val="00146D2A"/>
    <w:rsid w:val="00146F26"/>
    <w:rsid w:val="001471EC"/>
    <w:rsid w:val="001472F7"/>
    <w:rsid w:val="00147699"/>
    <w:rsid w:val="001476B5"/>
    <w:rsid w:val="00147905"/>
    <w:rsid w:val="00147A6A"/>
    <w:rsid w:val="00147BB2"/>
    <w:rsid w:val="00147BE0"/>
    <w:rsid w:val="00147C39"/>
    <w:rsid w:val="00147C96"/>
    <w:rsid w:val="00147D07"/>
    <w:rsid w:val="00147F36"/>
    <w:rsid w:val="00147FEE"/>
    <w:rsid w:val="00150030"/>
    <w:rsid w:val="001500EB"/>
    <w:rsid w:val="0015018C"/>
    <w:rsid w:val="001501CB"/>
    <w:rsid w:val="001502C1"/>
    <w:rsid w:val="001506E0"/>
    <w:rsid w:val="00150816"/>
    <w:rsid w:val="00150A20"/>
    <w:rsid w:val="00150B41"/>
    <w:rsid w:val="00150E17"/>
    <w:rsid w:val="00151066"/>
    <w:rsid w:val="001516FA"/>
    <w:rsid w:val="00151727"/>
    <w:rsid w:val="00151AA9"/>
    <w:rsid w:val="00151AD5"/>
    <w:rsid w:val="00151C8D"/>
    <w:rsid w:val="00151D15"/>
    <w:rsid w:val="00152405"/>
    <w:rsid w:val="00152446"/>
    <w:rsid w:val="00152658"/>
    <w:rsid w:val="00152704"/>
    <w:rsid w:val="0015280C"/>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7D"/>
    <w:rsid w:val="00153780"/>
    <w:rsid w:val="00153849"/>
    <w:rsid w:val="00153910"/>
    <w:rsid w:val="0015393E"/>
    <w:rsid w:val="00153AC8"/>
    <w:rsid w:val="00153C04"/>
    <w:rsid w:val="00153E90"/>
    <w:rsid w:val="00153EA0"/>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5103"/>
    <w:rsid w:val="001551E2"/>
    <w:rsid w:val="001553E4"/>
    <w:rsid w:val="00155571"/>
    <w:rsid w:val="00155A31"/>
    <w:rsid w:val="00155B59"/>
    <w:rsid w:val="00155B75"/>
    <w:rsid w:val="00155EEB"/>
    <w:rsid w:val="00155F64"/>
    <w:rsid w:val="001561D9"/>
    <w:rsid w:val="0015622D"/>
    <w:rsid w:val="0015624E"/>
    <w:rsid w:val="00156394"/>
    <w:rsid w:val="001563B7"/>
    <w:rsid w:val="001563B9"/>
    <w:rsid w:val="00156426"/>
    <w:rsid w:val="001565DE"/>
    <w:rsid w:val="001566C3"/>
    <w:rsid w:val="001569E7"/>
    <w:rsid w:val="00156C12"/>
    <w:rsid w:val="00156CBC"/>
    <w:rsid w:val="00156D24"/>
    <w:rsid w:val="00156D36"/>
    <w:rsid w:val="00156F8B"/>
    <w:rsid w:val="00156FD5"/>
    <w:rsid w:val="00156FD7"/>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A1C"/>
    <w:rsid w:val="00160BE2"/>
    <w:rsid w:val="00160BE6"/>
    <w:rsid w:val="00160C77"/>
    <w:rsid w:val="00161005"/>
    <w:rsid w:val="001612C1"/>
    <w:rsid w:val="001615FC"/>
    <w:rsid w:val="001616EE"/>
    <w:rsid w:val="00161883"/>
    <w:rsid w:val="00161964"/>
    <w:rsid w:val="00161A57"/>
    <w:rsid w:val="00161B20"/>
    <w:rsid w:val="00161BA2"/>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53"/>
    <w:rsid w:val="00163478"/>
    <w:rsid w:val="00163BD0"/>
    <w:rsid w:val="00163BF5"/>
    <w:rsid w:val="00163C8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51"/>
    <w:rsid w:val="001650EA"/>
    <w:rsid w:val="0016525C"/>
    <w:rsid w:val="00165410"/>
    <w:rsid w:val="001656A2"/>
    <w:rsid w:val="001658A5"/>
    <w:rsid w:val="00165A7E"/>
    <w:rsid w:val="00165B22"/>
    <w:rsid w:val="00165B2D"/>
    <w:rsid w:val="00165ED1"/>
    <w:rsid w:val="00165F9C"/>
    <w:rsid w:val="001661BC"/>
    <w:rsid w:val="00166265"/>
    <w:rsid w:val="00166376"/>
    <w:rsid w:val="0016691E"/>
    <w:rsid w:val="00166AE1"/>
    <w:rsid w:val="00167002"/>
    <w:rsid w:val="00167033"/>
    <w:rsid w:val="001670E0"/>
    <w:rsid w:val="001670EA"/>
    <w:rsid w:val="00167110"/>
    <w:rsid w:val="00167293"/>
    <w:rsid w:val="00167357"/>
    <w:rsid w:val="001674A0"/>
    <w:rsid w:val="001674C5"/>
    <w:rsid w:val="0016781C"/>
    <w:rsid w:val="00167896"/>
    <w:rsid w:val="00167CB8"/>
    <w:rsid w:val="00167D13"/>
    <w:rsid w:val="00167DD8"/>
    <w:rsid w:val="00167ED6"/>
    <w:rsid w:val="001700BB"/>
    <w:rsid w:val="001700FE"/>
    <w:rsid w:val="001701C8"/>
    <w:rsid w:val="00170340"/>
    <w:rsid w:val="001704B9"/>
    <w:rsid w:val="00170662"/>
    <w:rsid w:val="001706E3"/>
    <w:rsid w:val="0017070D"/>
    <w:rsid w:val="00170780"/>
    <w:rsid w:val="001707D2"/>
    <w:rsid w:val="001708E3"/>
    <w:rsid w:val="00170909"/>
    <w:rsid w:val="00170966"/>
    <w:rsid w:val="0017096D"/>
    <w:rsid w:val="00170A88"/>
    <w:rsid w:val="00170B3C"/>
    <w:rsid w:val="00170BE2"/>
    <w:rsid w:val="00170CE6"/>
    <w:rsid w:val="0017111C"/>
    <w:rsid w:val="0017124A"/>
    <w:rsid w:val="001712B7"/>
    <w:rsid w:val="001714C1"/>
    <w:rsid w:val="0017155C"/>
    <w:rsid w:val="001718A1"/>
    <w:rsid w:val="001719F8"/>
    <w:rsid w:val="00171BEC"/>
    <w:rsid w:val="00171C82"/>
    <w:rsid w:val="00171D22"/>
    <w:rsid w:val="0017208F"/>
    <w:rsid w:val="00172119"/>
    <w:rsid w:val="001721DC"/>
    <w:rsid w:val="0017222D"/>
    <w:rsid w:val="0017249B"/>
    <w:rsid w:val="00172623"/>
    <w:rsid w:val="001728E6"/>
    <w:rsid w:val="00172C2D"/>
    <w:rsid w:val="00172C55"/>
    <w:rsid w:val="00172DD8"/>
    <w:rsid w:val="00172F84"/>
    <w:rsid w:val="001730F3"/>
    <w:rsid w:val="00173569"/>
    <w:rsid w:val="00173686"/>
    <w:rsid w:val="0017387B"/>
    <w:rsid w:val="00173884"/>
    <w:rsid w:val="00173A06"/>
    <w:rsid w:val="00173ABF"/>
    <w:rsid w:val="0017412F"/>
    <w:rsid w:val="00174289"/>
    <w:rsid w:val="0017466B"/>
    <w:rsid w:val="00174677"/>
    <w:rsid w:val="00174803"/>
    <w:rsid w:val="001748D0"/>
    <w:rsid w:val="0017498B"/>
    <w:rsid w:val="001749CE"/>
    <w:rsid w:val="00174FC4"/>
    <w:rsid w:val="00175055"/>
    <w:rsid w:val="00175076"/>
    <w:rsid w:val="001752E9"/>
    <w:rsid w:val="0017569B"/>
    <w:rsid w:val="0017577F"/>
    <w:rsid w:val="0017583F"/>
    <w:rsid w:val="00175A67"/>
    <w:rsid w:val="00175B39"/>
    <w:rsid w:val="00175EE9"/>
    <w:rsid w:val="001764B5"/>
    <w:rsid w:val="00176538"/>
    <w:rsid w:val="001765D0"/>
    <w:rsid w:val="001766F0"/>
    <w:rsid w:val="0017674F"/>
    <w:rsid w:val="001769D6"/>
    <w:rsid w:val="00176A75"/>
    <w:rsid w:val="00176D2D"/>
    <w:rsid w:val="00176DA8"/>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AFE"/>
    <w:rsid w:val="00177B4D"/>
    <w:rsid w:val="00177DAB"/>
    <w:rsid w:val="00177E80"/>
    <w:rsid w:val="001802CA"/>
    <w:rsid w:val="0018034D"/>
    <w:rsid w:val="00180408"/>
    <w:rsid w:val="001807E8"/>
    <w:rsid w:val="0018084D"/>
    <w:rsid w:val="00180927"/>
    <w:rsid w:val="001809C8"/>
    <w:rsid w:val="00180AEA"/>
    <w:rsid w:val="00180B3E"/>
    <w:rsid w:val="00180B82"/>
    <w:rsid w:val="00180D48"/>
    <w:rsid w:val="00181106"/>
    <w:rsid w:val="0018129E"/>
    <w:rsid w:val="001814AB"/>
    <w:rsid w:val="0018163C"/>
    <w:rsid w:val="00181794"/>
    <w:rsid w:val="001818C7"/>
    <w:rsid w:val="00181C93"/>
    <w:rsid w:val="00181CB1"/>
    <w:rsid w:val="00181D6A"/>
    <w:rsid w:val="00181F7A"/>
    <w:rsid w:val="00182253"/>
    <w:rsid w:val="00182497"/>
    <w:rsid w:val="00182501"/>
    <w:rsid w:val="0018256F"/>
    <w:rsid w:val="001825C2"/>
    <w:rsid w:val="001827DC"/>
    <w:rsid w:val="001828FB"/>
    <w:rsid w:val="001829A6"/>
    <w:rsid w:val="00182B15"/>
    <w:rsid w:val="00182B8B"/>
    <w:rsid w:val="00182CE1"/>
    <w:rsid w:val="00182F5C"/>
    <w:rsid w:val="00183037"/>
    <w:rsid w:val="00183279"/>
    <w:rsid w:val="00183369"/>
    <w:rsid w:val="00183433"/>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AA2"/>
    <w:rsid w:val="00186DAB"/>
    <w:rsid w:val="00186FAF"/>
    <w:rsid w:val="00186FFA"/>
    <w:rsid w:val="00187464"/>
    <w:rsid w:val="0018760C"/>
    <w:rsid w:val="00187729"/>
    <w:rsid w:val="00187746"/>
    <w:rsid w:val="001878B8"/>
    <w:rsid w:val="001878D3"/>
    <w:rsid w:val="0018796C"/>
    <w:rsid w:val="00187A19"/>
    <w:rsid w:val="00187A84"/>
    <w:rsid w:val="00187D0A"/>
    <w:rsid w:val="00187EBB"/>
    <w:rsid w:val="00187EE0"/>
    <w:rsid w:val="00190032"/>
    <w:rsid w:val="001900A2"/>
    <w:rsid w:val="001900D2"/>
    <w:rsid w:val="001900FC"/>
    <w:rsid w:val="00190232"/>
    <w:rsid w:val="00190278"/>
    <w:rsid w:val="001904A6"/>
    <w:rsid w:val="00190597"/>
    <w:rsid w:val="00190694"/>
    <w:rsid w:val="001906B8"/>
    <w:rsid w:val="0019076D"/>
    <w:rsid w:val="00190797"/>
    <w:rsid w:val="0019081B"/>
    <w:rsid w:val="001909F1"/>
    <w:rsid w:val="001909F5"/>
    <w:rsid w:val="00190EA7"/>
    <w:rsid w:val="00191042"/>
    <w:rsid w:val="00191075"/>
    <w:rsid w:val="0019116C"/>
    <w:rsid w:val="00191226"/>
    <w:rsid w:val="00191316"/>
    <w:rsid w:val="001913D3"/>
    <w:rsid w:val="001914BA"/>
    <w:rsid w:val="001915E3"/>
    <w:rsid w:val="00191685"/>
    <w:rsid w:val="001917FE"/>
    <w:rsid w:val="001918A6"/>
    <w:rsid w:val="001918F2"/>
    <w:rsid w:val="00191DC6"/>
    <w:rsid w:val="00191E6B"/>
    <w:rsid w:val="00191EC4"/>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42"/>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C"/>
    <w:rsid w:val="001A0588"/>
    <w:rsid w:val="001A05D2"/>
    <w:rsid w:val="001A071C"/>
    <w:rsid w:val="001A0734"/>
    <w:rsid w:val="001A0B40"/>
    <w:rsid w:val="001A0B60"/>
    <w:rsid w:val="001A0B87"/>
    <w:rsid w:val="001A0D85"/>
    <w:rsid w:val="001A0DD3"/>
    <w:rsid w:val="001A0E3A"/>
    <w:rsid w:val="001A103E"/>
    <w:rsid w:val="001A10BB"/>
    <w:rsid w:val="001A10E3"/>
    <w:rsid w:val="001A117B"/>
    <w:rsid w:val="001A15A6"/>
    <w:rsid w:val="001A15C4"/>
    <w:rsid w:val="001A1799"/>
    <w:rsid w:val="001A1871"/>
    <w:rsid w:val="001A18CA"/>
    <w:rsid w:val="001A1940"/>
    <w:rsid w:val="001A19D4"/>
    <w:rsid w:val="001A1A0E"/>
    <w:rsid w:val="001A1B40"/>
    <w:rsid w:val="001A1CEE"/>
    <w:rsid w:val="001A1F10"/>
    <w:rsid w:val="001A1F96"/>
    <w:rsid w:val="001A219B"/>
    <w:rsid w:val="001A22FD"/>
    <w:rsid w:val="001A23BE"/>
    <w:rsid w:val="001A24BC"/>
    <w:rsid w:val="001A24EC"/>
    <w:rsid w:val="001A2544"/>
    <w:rsid w:val="001A2617"/>
    <w:rsid w:val="001A2641"/>
    <w:rsid w:val="001A2B4E"/>
    <w:rsid w:val="001A2C97"/>
    <w:rsid w:val="001A2CC3"/>
    <w:rsid w:val="001A2ECE"/>
    <w:rsid w:val="001A3290"/>
    <w:rsid w:val="001A346B"/>
    <w:rsid w:val="001A3790"/>
    <w:rsid w:val="001A3B10"/>
    <w:rsid w:val="001A3D00"/>
    <w:rsid w:val="001A3E26"/>
    <w:rsid w:val="001A3F59"/>
    <w:rsid w:val="001A402C"/>
    <w:rsid w:val="001A413A"/>
    <w:rsid w:val="001A4160"/>
    <w:rsid w:val="001A4189"/>
    <w:rsid w:val="001A41B0"/>
    <w:rsid w:val="001A4363"/>
    <w:rsid w:val="001A47DB"/>
    <w:rsid w:val="001A49F9"/>
    <w:rsid w:val="001A4A55"/>
    <w:rsid w:val="001A4B52"/>
    <w:rsid w:val="001A4BAA"/>
    <w:rsid w:val="001A4BD7"/>
    <w:rsid w:val="001A4FF0"/>
    <w:rsid w:val="001A5421"/>
    <w:rsid w:val="001A54E5"/>
    <w:rsid w:val="001A56D5"/>
    <w:rsid w:val="001A58D0"/>
    <w:rsid w:val="001A5D46"/>
    <w:rsid w:val="001A613C"/>
    <w:rsid w:val="001A6215"/>
    <w:rsid w:val="001A627C"/>
    <w:rsid w:val="001A6302"/>
    <w:rsid w:val="001A65C5"/>
    <w:rsid w:val="001A6683"/>
    <w:rsid w:val="001A668C"/>
    <w:rsid w:val="001A67C5"/>
    <w:rsid w:val="001A6900"/>
    <w:rsid w:val="001A691A"/>
    <w:rsid w:val="001A6A25"/>
    <w:rsid w:val="001A6A40"/>
    <w:rsid w:val="001A6BFD"/>
    <w:rsid w:val="001A6C63"/>
    <w:rsid w:val="001A6C88"/>
    <w:rsid w:val="001A6CA6"/>
    <w:rsid w:val="001A6CD1"/>
    <w:rsid w:val="001A6FBB"/>
    <w:rsid w:val="001A713E"/>
    <w:rsid w:val="001A71BF"/>
    <w:rsid w:val="001A7256"/>
    <w:rsid w:val="001A72BC"/>
    <w:rsid w:val="001A7326"/>
    <w:rsid w:val="001A735F"/>
    <w:rsid w:val="001A7427"/>
    <w:rsid w:val="001A7479"/>
    <w:rsid w:val="001A74B5"/>
    <w:rsid w:val="001A7773"/>
    <w:rsid w:val="001A77F3"/>
    <w:rsid w:val="001A78CF"/>
    <w:rsid w:val="001A78FE"/>
    <w:rsid w:val="001A7A52"/>
    <w:rsid w:val="001A7C85"/>
    <w:rsid w:val="001A7D06"/>
    <w:rsid w:val="001A7E8B"/>
    <w:rsid w:val="001B00FE"/>
    <w:rsid w:val="001B033A"/>
    <w:rsid w:val="001B0365"/>
    <w:rsid w:val="001B04D0"/>
    <w:rsid w:val="001B069D"/>
    <w:rsid w:val="001B07C6"/>
    <w:rsid w:val="001B09CA"/>
    <w:rsid w:val="001B0B38"/>
    <w:rsid w:val="001B0D21"/>
    <w:rsid w:val="001B0FC3"/>
    <w:rsid w:val="001B1053"/>
    <w:rsid w:val="001B1181"/>
    <w:rsid w:val="001B12F4"/>
    <w:rsid w:val="001B1674"/>
    <w:rsid w:val="001B16EE"/>
    <w:rsid w:val="001B1780"/>
    <w:rsid w:val="001B185B"/>
    <w:rsid w:val="001B1A68"/>
    <w:rsid w:val="001B1A86"/>
    <w:rsid w:val="001B1A8A"/>
    <w:rsid w:val="001B1CDF"/>
    <w:rsid w:val="001B1FCB"/>
    <w:rsid w:val="001B228C"/>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BB"/>
    <w:rsid w:val="001B3CC5"/>
    <w:rsid w:val="001B3CD3"/>
    <w:rsid w:val="001B3E05"/>
    <w:rsid w:val="001B3E9E"/>
    <w:rsid w:val="001B4172"/>
    <w:rsid w:val="001B4394"/>
    <w:rsid w:val="001B479C"/>
    <w:rsid w:val="001B496D"/>
    <w:rsid w:val="001B4A49"/>
    <w:rsid w:val="001B4A6A"/>
    <w:rsid w:val="001B4A72"/>
    <w:rsid w:val="001B4BB4"/>
    <w:rsid w:val="001B4E42"/>
    <w:rsid w:val="001B50CD"/>
    <w:rsid w:val="001B5269"/>
    <w:rsid w:val="001B547E"/>
    <w:rsid w:val="001B56F3"/>
    <w:rsid w:val="001B5B8A"/>
    <w:rsid w:val="001B5CF8"/>
    <w:rsid w:val="001B5FE1"/>
    <w:rsid w:val="001B6142"/>
    <w:rsid w:val="001B625E"/>
    <w:rsid w:val="001B6474"/>
    <w:rsid w:val="001B648D"/>
    <w:rsid w:val="001B656A"/>
    <w:rsid w:val="001B65E0"/>
    <w:rsid w:val="001B6603"/>
    <w:rsid w:val="001B6695"/>
    <w:rsid w:val="001B672A"/>
    <w:rsid w:val="001B6983"/>
    <w:rsid w:val="001B6A42"/>
    <w:rsid w:val="001B6B77"/>
    <w:rsid w:val="001B6BA0"/>
    <w:rsid w:val="001B6BAD"/>
    <w:rsid w:val="001B6DF5"/>
    <w:rsid w:val="001B72F0"/>
    <w:rsid w:val="001B742E"/>
    <w:rsid w:val="001B74E0"/>
    <w:rsid w:val="001B75A8"/>
    <w:rsid w:val="001B769F"/>
    <w:rsid w:val="001B76B4"/>
    <w:rsid w:val="001B7868"/>
    <w:rsid w:val="001B792A"/>
    <w:rsid w:val="001B7AF4"/>
    <w:rsid w:val="001B7B29"/>
    <w:rsid w:val="001B7B74"/>
    <w:rsid w:val="001B7BCB"/>
    <w:rsid w:val="001B7BD2"/>
    <w:rsid w:val="001B7DC5"/>
    <w:rsid w:val="001B7E79"/>
    <w:rsid w:val="001B7EAE"/>
    <w:rsid w:val="001B7F9A"/>
    <w:rsid w:val="001C003C"/>
    <w:rsid w:val="001C0166"/>
    <w:rsid w:val="001C0299"/>
    <w:rsid w:val="001C0391"/>
    <w:rsid w:val="001C0D5A"/>
    <w:rsid w:val="001C0E9A"/>
    <w:rsid w:val="001C0EBF"/>
    <w:rsid w:val="001C0ECB"/>
    <w:rsid w:val="001C0F6A"/>
    <w:rsid w:val="001C145E"/>
    <w:rsid w:val="001C16B1"/>
    <w:rsid w:val="001C1908"/>
    <w:rsid w:val="001C195A"/>
    <w:rsid w:val="001C1BF0"/>
    <w:rsid w:val="001C1C14"/>
    <w:rsid w:val="001C1C45"/>
    <w:rsid w:val="001C1D7B"/>
    <w:rsid w:val="001C1E23"/>
    <w:rsid w:val="001C1E40"/>
    <w:rsid w:val="001C1F43"/>
    <w:rsid w:val="001C2053"/>
    <w:rsid w:val="001C2093"/>
    <w:rsid w:val="001C238F"/>
    <w:rsid w:val="001C251A"/>
    <w:rsid w:val="001C25B2"/>
    <w:rsid w:val="001C270D"/>
    <w:rsid w:val="001C2BD8"/>
    <w:rsid w:val="001C2C01"/>
    <w:rsid w:val="001C2F27"/>
    <w:rsid w:val="001C30B1"/>
    <w:rsid w:val="001C324E"/>
    <w:rsid w:val="001C347E"/>
    <w:rsid w:val="001C380D"/>
    <w:rsid w:val="001C38A5"/>
    <w:rsid w:val="001C3A5F"/>
    <w:rsid w:val="001C3B5D"/>
    <w:rsid w:val="001C3C1E"/>
    <w:rsid w:val="001C3F84"/>
    <w:rsid w:val="001C4192"/>
    <w:rsid w:val="001C426C"/>
    <w:rsid w:val="001C452A"/>
    <w:rsid w:val="001C4646"/>
    <w:rsid w:val="001C46A1"/>
    <w:rsid w:val="001C4780"/>
    <w:rsid w:val="001C4960"/>
    <w:rsid w:val="001C4A6B"/>
    <w:rsid w:val="001C4AAD"/>
    <w:rsid w:val="001C4C67"/>
    <w:rsid w:val="001C4C93"/>
    <w:rsid w:val="001C4CC0"/>
    <w:rsid w:val="001C4D52"/>
    <w:rsid w:val="001C4D5A"/>
    <w:rsid w:val="001C4E35"/>
    <w:rsid w:val="001C4E67"/>
    <w:rsid w:val="001C4E8D"/>
    <w:rsid w:val="001C4EE5"/>
    <w:rsid w:val="001C5006"/>
    <w:rsid w:val="001C55D7"/>
    <w:rsid w:val="001C57BA"/>
    <w:rsid w:val="001C5A05"/>
    <w:rsid w:val="001C5BD4"/>
    <w:rsid w:val="001C5C47"/>
    <w:rsid w:val="001C5D80"/>
    <w:rsid w:val="001C61F6"/>
    <w:rsid w:val="001C6250"/>
    <w:rsid w:val="001C63D0"/>
    <w:rsid w:val="001C646D"/>
    <w:rsid w:val="001C6502"/>
    <w:rsid w:val="001C6596"/>
    <w:rsid w:val="001C696F"/>
    <w:rsid w:val="001C6EAF"/>
    <w:rsid w:val="001C6EE4"/>
    <w:rsid w:val="001C6EFF"/>
    <w:rsid w:val="001C6F96"/>
    <w:rsid w:val="001C740E"/>
    <w:rsid w:val="001C75E2"/>
    <w:rsid w:val="001C76BE"/>
    <w:rsid w:val="001C76C1"/>
    <w:rsid w:val="001C777A"/>
    <w:rsid w:val="001C78F9"/>
    <w:rsid w:val="001C7F15"/>
    <w:rsid w:val="001D027C"/>
    <w:rsid w:val="001D02CD"/>
    <w:rsid w:val="001D0308"/>
    <w:rsid w:val="001D0334"/>
    <w:rsid w:val="001D040B"/>
    <w:rsid w:val="001D045E"/>
    <w:rsid w:val="001D0592"/>
    <w:rsid w:val="001D0942"/>
    <w:rsid w:val="001D0973"/>
    <w:rsid w:val="001D09D2"/>
    <w:rsid w:val="001D0ADA"/>
    <w:rsid w:val="001D0B3D"/>
    <w:rsid w:val="001D0BE8"/>
    <w:rsid w:val="001D0CD2"/>
    <w:rsid w:val="001D0D0D"/>
    <w:rsid w:val="001D0DB8"/>
    <w:rsid w:val="001D0E62"/>
    <w:rsid w:val="001D1128"/>
    <w:rsid w:val="001D131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3068"/>
    <w:rsid w:val="001D32B6"/>
    <w:rsid w:val="001D354A"/>
    <w:rsid w:val="001D35DE"/>
    <w:rsid w:val="001D3716"/>
    <w:rsid w:val="001D389B"/>
    <w:rsid w:val="001D38FD"/>
    <w:rsid w:val="001D39AA"/>
    <w:rsid w:val="001D3B95"/>
    <w:rsid w:val="001D3CA6"/>
    <w:rsid w:val="001D3CCF"/>
    <w:rsid w:val="001D41AD"/>
    <w:rsid w:val="001D433A"/>
    <w:rsid w:val="001D4480"/>
    <w:rsid w:val="001D44D4"/>
    <w:rsid w:val="001D45C9"/>
    <w:rsid w:val="001D4A5E"/>
    <w:rsid w:val="001D4D5C"/>
    <w:rsid w:val="001D4FE3"/>
    <w:rsid w:val="001D5039"/>
    <w:rsid w:val="001D50E3"/>
    <w:rsid w:val="001D52BE"/>
    <w:rsid w:val="001D53D1"/>
    <w:rsid w:val="001D54A0"/>
    <w:rsid w:val="001D5997"/>
    <w:rsid w:val="001D5E52"/>
    <w:rsid w:val="001D6024"/>
    <w:rsid w:val="001D61DB"/>
    <w:rsid w:val="001D61E8"/>
    <w:rsid w:val="001D6335"/>
    <w:rsid w:val="001D6350"/>
    <w:rsid w:val="001D64B9"/>
    <w:rsid w:val="001D654E"/>
    <w:rsid w:val="001D656C"/>
    <w:rsid w:val="001D65B6"/>
    <w:rsid w:val="001D6741"/>
    <w:rsid w:val="001D6918"/>
    <w:rsid w:val="001D6C2E"/>
    <w:rsid w:val="001D6CDD"/>
    <w:rsid w:val="001D71A0"/>
    <w:rsid w:val="001D7224"/>
    <w:rsid w:val="001D73A7"/>
    <w:rsid w:val="001D769F"/>
    <w:rsid w:val="001D7916"/>
    <w:rsid w:val="001D79F5"/>
    <w:rsid w:val="001D7C67"/>
    <w:rsid w:val="001D7D08"/>
    <w:rsid w:val="001D7F96"/>
    <w:rsid w:val="001E017F"/>
    <w:rsid w:val="001E0238"/>
    <w:rsid w:val="001E02A0"/>
    <w:rsid w:val="001E02A1"/>
    <w:rsid w:val="001E0520"/>
    <w:rsid w:val="001E06C0"/>
    <w:rsid w:val="001E0801"/>
    <w:rsid w:val="001E08F1"/>
    <w:rsid w:val="001E0963"/>
    <w:rsid w:val="001E0BC3"/>
    <w:rsid w:val="001E0D3B"/>
    <w:rsid w:val="001E1406"/>
    <w:rsid w:val="001E1B39"/>
    <w:rsid w:val="001E1B9C"/>
    <w:rsid w:val="001E1C06"/>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325E"/>
    <w:rsid w:val="001E3490"/>
    <w:rsid w:val="001E3758"/>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23B"/>
    <w:rsid w:val="001E65B1"/>
    <w:rsid w:val="001E66F6"/>
    <w:rsid w:val="001E689F"/>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9C8"/>
    <w:rsid w:val="001F0A21"/>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20B2"/>
    <w:rsid w:val="001F2372"/>
    <w:rsid w:val="001F25E8"/>
    <w:rsid w:val="001F2620"/>
    <w:rsid w:val="001F2629"/>
    <w:rsid w:val="001F268A"/>
    <w:rsid w:val="001F2757"/>
    <w:rsid w:val="001F2A1C"/>
    <w:rsid w:val="001F2A23"/>
    <w:rsid w:val="001F2A7C"/>
    <w:rsid w:val="001F2C84"/>
    <w:rsid w:val="001F2CBF"/>
    <w:rsid w:val="001F2DDD"/>
    <w:rsid w:val="001F2E86"/>
    <w:rsid w:val="001F30AD"/>
    <w:rsid w:val="001F30EF"/>
    <w:rsid w:val="001F32F7"/>
    <w:rsid w:val="001F349A"/>
    <w:rsid w:val="001F355F"/>
    <w:rsid w:val="001F391D"/>
    <w:rsid w:val="001F3B33"/>
    <w:rsid w:val="001F3BB5"/>
    <w:rsid w:val="001F3E99"/>
    <w:rsid w:val="001F3F69"/>
    <w:rsid w:val="001F3FAB"/>
    <w:rsid w:val="001F4259"/>
    <w:rsid w:val="001F43FB"/>
    <w:rsid w:val="001F470C"/>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5E65"/>
    <w:rsid w:val="001F607F"/>
    <w:rsid w:val="001F610C"/>
    <w:rsid w:val="001F63AA"/>
    <w:rsid w:val="001F665F"/>
    <w:rsid w:val="001F69DC"/>
    <w:rsid w:val="001F6BA8"/>
    <w:rsid w:val="001F6CF2"/>
    <w:rsid w:val="001F7003"/>
    <w:rsid w:val="001F72C3"/>
    <w:rsid w:val="001F7709"/>
    <w:rsid w:val="001F7729"/>
    <w:rsid w:val="001F7851"/>
    <w:rsid w:val="001F78FA"/>
    <w:rsid w:val="001F799C"/>
    <w:rsid w:val="001F7A5F"/>
    <w:rsid w:val="001F7B7D"/>
    <w:rsid w:val="001F7ED9"/>
    <w:rsid w:val="00200009"/>
    <w:rsid w:val="0020043F"/>
    <w:rsid w:val="002004FC"/>
    <w:rsid w:val="0020068E"/>
    <w:rsid w:val="0020070C"/>
    <w:rsid w:val="00200728"/>
    <w:rsid w:val="00200870"/>
    <w:rsid w:val="00200941"/>
    <w:rsid w:val="00200C73"/>
    <w:rsid w:val="00200CBF"/>
    <w:rsid w:val="00200CCB"/>
    <w:rsid w:val="002010E5"/>
    <w:rsid w:val="002010EB"/>
    <w:rsid w:val="00201367"/>
    <w:rsid w:val="00201456"/>
    <w:rsid w:val="002015A8"/>
    <w:rsid w:val="002018B1"/>
    <w:rsid w:val="00201B56"/>
    <w:rsid w:val="00201BD4"/>
    <w:rsid w:val="00201E28"/>
    <w:rsid w:val="00201FB7"/>
    <w:rsid w:val="00202151"/>
    <w:rsid w:val="00202236"/>
    <w:rsid w:val="002022A2"/>
    <w:rsid w:val="00202A5C"/>
    <w:rsid w:val="00202ABC"/>
    <w:rsid w:val="00202B39"/>
    <w:rsid w:val="00202EE3"/>
    <w:rsid w:val="00202EEC"/>
    <w:rsid w:val="00202F91"/>
    <w:rsid w:val="00203351"/>
    <w:rsid w:val="00203393"/>
    <w:rsid w:val="00203461"/>
    <w:rsid w:val="002035C5"/>
    <w:rsid w:val="002035DC"/>
    <w:rsid w:val="00203659"/>
    <w:rsid w:val="002037A4"/>
    <w:rsid w:val="0020386B"/>
    <w:rsid w:val="00203924"/>
    <w:rsid w:val="00203966"/>
    <w:rsid w:val="002039D6"/>
    <w:rsid w:val="00203C3C"/>
    <w:rsid w:val="00203F28"/>
    <w:rsid w:val="00204140"/>
    <w:rsid w:val="00204296"/>
    <w:rsid w:val="002048F2"/>
    <w:rsid w:val="00204B3A"/>
    <w:rsid w:val="00204F60"/>
    <w:rsid w:val="002050D3"/>
    <w:rsid w:val="00205229"/>
    <w:rsid w:val="00205318"/>
    <w:rsid w:val="00205420"/>
    <w:rsid w:val="0020546F"/>
    <w:rsid w:val="002054F2"/>
    <w:rsid w:val="00205969"/>
    <w:rsid w:val="00205D6E"/>
    <w:rsid w:val="00206116"/>
    <w:rsid w:val="00206164"/>
    <w:rsid w:val="002061B0"/>
    <w:rsid w:val="00206209"/>
    <w:rsid w:val="0020627E"/>
    <w:rsid w:val="002063AF"/>
    <w:rsid w:val="002063B0"/>
    <w:rsid w:val="002063B4"/>
    <w:rsid w:val="00206419"/>
    <w:rsid w:val="0020652E"/>
    <w:rsid w:val="0020686C"/>
    <w:rsid w:val="002069B2"/>
    <w:rsid w:val="002069DA"/>
    <w:rsid w:val="002069F0"/>
    <w:rsid w:val="00206B14"/>
    <w:rsid w:val="00206C10"/>
    <w:rsid w:val="00206C4C"/>
    <w:rsid w:val="00206EC9"/>
    <w:rsid w:val="0020701B"/>
    <w:rsid w:val="002070B8"/>
    <w:rsid w:val="00207157"/>
    <w:rsid w:val="002073A3"/>
    <w:rsid w:val="002073CE"/>
    <w:rsid w:val="0020744D"/>
    <w:rsid w:val="0020759E"/>
    <w:rsid w:val="00207863"/>
    <w:rsid w:val="00207C33"/>
    <w:rsid w:val="00207EAE"/>
    <w:rsid w:val="00207F07"/>
    <w:rsid w:val="00207F1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878"/>
    <w:rsid w:val="00211977"/>
    <w:rsid w:val="00211CCE"/>
    <w:rsid w:val="00211D9B"/>
    <w:rsid w:val="00211D9D"/>
    <w:rsid w:val="00211E1D"/>
    <w:rsid w:val="00211E40"/>
    <w:rsid w:val="00211F3C"/>
    <w:rsid w:val="00212090"/>
    <w:rsid w:val="002120EE"/>
    <w:rsid w:val="00212139"/>
    <w:rsid w:val="00212278"/>
    <w:rsid w:val="002124E0"/>
    <w:rsid w:val="0021274B"/>
    <w:rsid w:val="00212781"/>
    <w:rsid w:val="0021279E"/>
    <w:rsid w:val="002128D2"/>
    <w:rsid w:val="00212954"/>
    <w:rsid w:val="002129F8"/>
    <w:rsid w:val="00212A2E"/>
    <w:rsid w:val="00212AD7"/>
    <w:rsid w:val="00212D43"/>
    <w:rsid w:val="00213090"/>
    <w:rsid w:val="002132F4"/>
    <w:rsid w:val="0021337C"/>
    <w:rsid w:val="0021396C"/>
    <w:rsid w:val="00213D0D"/>
    <w:rsid w:val="00213D86"/>
    <w:rsid w:val="002142AE"/>
    <w:rsid w:val="002143CA"/>
    <w:rsid w:val="002144B8"/>
    <w:rsid w:val="002146BE"/>
    <w:rsid w:val="002146EC"/>
    <w:rsid w:val="002149AF"/>
    <w:rsid w:val="00214D08"/>
    <w:rsid w:val="00214F4D"/>
    <w:rsid w:val="0021508F"/>
    <w:rsid w:val="002151FD"/>
    <w:rsid w:val="0021523F"/>
    <w:rsid w:val="0021524A"/>
    <w:rsid w:val="0021534B"/>
    <w:rsid w:val="00215514"/>
    <w:rsid w:val="00215785"/>
    <w:rsid w:val="00215834"/>
    <w:rsid w:val="00215898"/>
    <w:rsid w:val="002159E2"/>
    <w:rsid w:val="00215A16"/>
    <w:rsid w:val="00215C5F"/>
    <w:rsid w:val="00215C63"/>
    <w:rsid w:val="00216244"/>
    <w:rsid w:val="002169D7"/>
    <w:rsid w:val="002169DD"/>
    <w:rsid w:val="00216B9C"/>
    <w:rsid w:val="00216C98"/>
    <w:rsid w:val="00216D2B"/>
    <w:rsid w:val="00216EFF"/>
    <w:rsid w:val="0021701F"/>
    <w:rsid w:val="002170A0"/>
    <w:rsid w:val="0021717A"/>
    <w:rsid w:val="00217182"/>
    <w:rsid w:val="002174E1"/>
    <w:rsid w:val="0021755A"/>
    <w:rsid w:val="00217586"/>
    <w:rsid w:val="00217597"/>
    <w:rsid w:val="0021763B"/>
    <w:rsid w:val="00217910"/>
    <w:rsid w:val="00217A7F"/>
    <w:rsid w:val="00217D04"/>
    <w:rsid w:val="00217EAF"/>
    <w:rsid w:val="00217ECA"/>
    <w:rsid w:val="0022004D"/>
    <w:rsid w:val="0022005F"/>
    <w:rsid w:val="002203C9"/>
    <w:rsid w:val="002203FD"/>
    <w:rsid w:val="00220453"/>
    <w:rsid w:val="0022098C"/>
    <w:rsid w:val="002209B2"/>
    <w:rsid w:val="00220AAE"/>
    <w:rsid w:val="00220D22"/>
    <w:rsid w:val="0022113B"/>
    <w:rsid w:val="00221167"/>
    <w:rsid w:val="002211BC"/>
    <w:rsid w:val="002211F2"/>
    <w:rsid w:val="00221444"/>
    <w:rsid w:val="002214C0"/>
    <w:rsid w:val="002216C4"/>
    <w:rsid w:val="002217B5"/>
    <w:rsid w:val="00221818"/>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EE"/>
    <w:rsid w:val="0022472B"/>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A30"/>
    <w:rsid w:val="00225BCC"/>
    <w:rsid w:val="00225C84"/>
    <w:rsid w:val="00225CAA"/>
    <w:rsid w:val="00225E3A"/>
    <w:rsid w:val="00225F73"/>
    <w:rsid w:val="00225F8C"/>
    <w:rsid w:val="00225F98"/>
    <w:rsid w:val="0022607B"/>
    <w:rsid w:val="002264E3"/>
    <w:rsid w:val="00226580"/>
    <w:rsid w:val="0022658C"/>
    <w:rsid w:val="002266E3"/>
    <w:rsid w:val="002266FD"/>
    <w:rsid w:val="00226BB1"/>
    <w:rsid w:val="00226BF0"/>
    <w:rsid w:val="00227363"/>
    <w:rsid w:val="002273FB"/>
    <w:rsid w:val="002275A4"/>
    <w:rsid w:val="00227646"/>
    <w:rsid w:val="00227683"/>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2FF6"/>
    <w:rsid w:val="0023300A"/>
    <w:rsid w:val="00233082"/>
    <w:rsid w:val="0023325B"/>
    <w:rsid w:val="002332FF"/>
    <w:rsid w:val="002333F7"/>
    <w:rsid w:val="0023364A"/>
    <w:rsid w:val="00233C38"/>
    <w:rsid w:val="00233D4B"/>
    <w:rsid w:val="00233E61"/>
    <w:rsid w:val="0023427D"/>
    <w:rsid w:val="0023443D"/>
    <w:rsid w:val="0023447E"/>
    <w:rsid w:val="0023473D"/>
    <w:rsid w:val="00234798"/>
    <w:rsid w:val="00234842"/>
    <w:rsid w:val="0023499C"/>
    <w:rsid w:val="00234AA6"/>
    <w:rsid w:val="00234B37"/>
    <w:rsid w:val="00234BA2"/>
    <w:rsid w:val="00234D39"/>
    <w:rsid w:val="0023508A"/>
    <w:rsid w:val="002352A8"/>
    <w:rsid w:val="00235330"/>
    <w:rsid w:val="00235422"/>
    <w:rsid w:val="00235534"/>
    <w:rsid w:val="00235B0F"/>
    <w:rsid w:val="00235B2B"/>
    <w:rsid w:val="00235B2F"/>
    <w:rsid w:val="00235C60"/>
    <w:rsid w:val="00235D6A"/>
    <w:rsid w:val="002360E1"/>
    <w:rsid w:val="00236155"/>
    <w:rsid w:val="0023628A"/>
    <w:rsid w:val="002364D1"/>
    <w:rsid w:val="002365EE"/>
    <w:rsid w:val="00236910"/>
    <w:rsid w:val="002369F1"/>
    <w:rsid w:val="00236A3E"/>
    <w:rsid w:val="00236A8B"/>
    <w:rsid w:val="00236AF3"/>
    <w:rsid w:val="00236B7F"/>
    <w:rsid w:val="00236DD4"/>
    <w:rsid w:val="0023702F"/>
    <w:rsid w:val="00237079"/>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0B"/>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8C"/>
    <w:rsid w:val="002447E4"/>
    <w:rsid w:val="002448E6"/>
    <w:rsid w:val="00244C1C"/>
    <w:rsid w:val="00244C44"/>
    <w:rsid w:val="00244C76"/>
    <w:rsid w:val="00244CFE"/>
    <w:rsid w:val="00244DDE"/>
    <w:rsid w:val="00244E1D"/>
    <w:rsid w:val="00244ED4"/>
    <w:rsid w:val="00245011"/>
    <w:rsid w:val="0024510D"/>
    <w:rsid w:val="00245538"/>
    <w:rsid w:val="0024567D"/>
    <w:rsid w:val="00245820"/>
    <w:rsid w:val="00245887"/>
    <w:rsid w:val="0024592B"/>
    <w:rsid w:val="00245AF6"/>
    <w:rsid w:val="00245C9B"/>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EF0"/>
    <w:rsid w:val="00246FDA"/>
    <w:rsid w:val="0024729B"/>
    <w:rsid w:val="00247461"/>
    <w:rsid w:val="00247487"/>
    <w:rsid w:val="0024752D"/>
    <w:rsid w:val="00247681"/>
    <w:rsid w:val="0024772E"/>
    <w:rsid w:val="0024781A"/>
    <w:rsid w:val="00247919"/>
    <w:rsid w:val="00247B14"/>
    <w:rsid w:val="00247DEE"/>
    <w:rsid w:val="00247E0C"/>
    <w:rsid w:val="00247E89"/>
    <w:rsid w:val="00247E8E"/>
    <w:rsid w:val="00247ECB"/>
    <w:rsid w:val="00247F0E"/>
    <w:rsid w:val="00247FB2"/>
    <w:rsid w:val="00250037"/>
    <w:rsid w:val="002501E4"/>
    <w:rsid w:val="002502C3"/>
    <w:rsid w:val="002504A2"/>
    <w:rsid w:val="00250533"/>
    <w:rsid w:val="0025058E"/>
    <w:rsid w:val="002505FF"/>
    <w:rsid w:val="00250B19"/>
    <w:rsid w:val="00250B89"/>
    <w:rsid w:val="00250C10"/>
    <w:rsid w:val="00250EE9"/>
    <w:rsid w:val="00250F8C"/>
    <w:rsid w:val="00251090"/>
    <w:rsid w:val="002510B6"/>
    <w:rsid w:val="002510D9"/>
    <w:rsid w:val="0025115E"/>
    <w:rsid w:val="002511D3"/>
    <w:rsid w:val="00251694"/>
    <w:rsid w:val="0025193B"/>
    <w:rsid w:val="00251977"/>
    <w:rsid w:val="00251996"/>
    <w:rsid w:val="00251A32"/>
    <w:rsid w:val="00251AD3"/>
    <w:rsid w:val="00251C64"/>
    <w:rsid w:val="00251D13"/>
    <w:rsid w:val="00251E47"/>
    <w:rsid w:val="0025223B"/>
    <w:rsid w:val="002523FD"/>
    <w:rsid w:val="00252508"/>
    <w:rsid w:val="0025260F"/>
    <w:rsid w:val="002528D5"/>
    <w:rsid w:val="00252A72"/>
    <w:rsid w:val="00252A79"/>
    <w:rsid w:val="00252B53"/>
    <w:rsid w:val="00252C17"/>
    <w:rsid w:val="00252C5F"/>
    <w:rsid w:val="00252FEB"/>
    <w:rsid w:val="00253004"/>
    <w:rsid w:val="0025303A"/>
    <w:rsid w:val="0025338D"/>
    <w:rsid w:val="00253556"/>
    <w:rsid w:val="0025356C"/>
    <w:rsid w:val="002536C3"/>
    <w:rsid w:val="0025379C"/>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4E78"/>
    <w:rsid w:val="00254EEC"/>
    <w:rsid w:val="002552E1"/>
    <w:rsid w:val="0025535E"/>
    <w:rsid w:val="00255383"/>
    <w:rsid w:val="002553A8"/>
    <w:rsid w:val="00255534"/>
    <w:rsid w:val="00255811"/>
    <w:rsid w:val="00255873"/>
    <w:rsid w:val="00255ADC"/>
    <w:rsid w:val="00255C42"/>
    <w:rsid w:val="00255CD7"/>
    <w:rsid w:val="00256023"/>
    <w:rsid w:val="00256776"/>
    <w:rsid w:val="002568B9"/>
    <w:rsid w:val="00256927"/>
    <w:rsid w:val="002569F3"/>
    <w:rsid w:val="00256C14"/>
    <w:rsid w:val="002571AE"/>
    <w:rsid w:val="002571F4"/>
    <w:rsid w:val="002572CF"/>
    <w:rsid w:val="0025735C"/>
    <w:rsid w:val="002576EA"/>
    <w:rsid w:val="00257750"/>
    <w:rsid w:val="0025781A"/>
    <w:rsid w:val="00257AB3"/>
    <w:rsid w:val="00257B07"/>
    <w:rsid w:val="00257BDD"/>
    <w:rsid w:val="00257BEE"/>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1023"/>
    <w:rsid w:val="002610E5"/>
    <w:rsid w:val="002613A3"/>
    <w:rsid w:val="00261436"/>
    <w:rsid w:val="00261533"/>
    <w:rsid w:val="002616A5"/>
    <w:rsid w:val="00261709"/>
    <w:rsid w:val="002617B7"/>
    <w:rsid w:val="0026189C"/>
    <w:rsid w:val="002619F2"/>
    <w:rsid w:val="00261AED"/>
    <w:rsid w:val="00261B8C"/>
    <w:rsid w:val="00261C87"/>
    <w:rsid w:val="00261CBA"/>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A82"/>
    <w:rsid w:val="00263E42"/>
    <w:rsid w:val="0026410F"/>
    <w:rsid w:val="00264152"/>
    <w:rsid w:val="00264163"/>
    <w:rsid w:val="0026417C"/>
    <w:rsid w:val="00264256"/>
    <w:rsid w:val="00264312"/>
    <w:rsid w:val="002645A9"/>
    <w:rsid w:val="002648C8"/>
    <w:rsid w:val="00264924"/>
    <w:rsid w:val="00264A7B"/>
    <w:rsid w:val="00264DEC"/>
    <w:rsid w:val="0026500D"/>
    <w:rsid w:val="00265074"/>
    <w:rsid w:val="002651FD"/>
    <w:rsid w:val="0026524F"/>
    <w:rsid w:val="0026548B"/>
    <w:rsid w:val="00265677"/>
    <w:rsid w:val="00265708"/>
    <w:rsid w:val="002658C8"/>
    <w:rsid w:val="00265C0B"/>
    <w:rsid w:val="00265C20"/>
    <w:rsid w:val="00265DAB"/>
    <w:rsid w:val="00265F57"/>
    <w:rsid w:val="00266288"/>
    <w:rsid w:val="00266515"/>
    <w:rsid w:val="00266568"/>
    <w:rsid w:val="00266790"/>
    <w:rsid w:val="00266890"/>
    <w:rsid w:val="00266AB2"/>
    <w:rsid w:val="00266ADF"/>
    <w:rsid w:val="00266CC6"/>
    <w:rsid w:val="00266D06"/>
    <w:rsid w:val="00266F6D"/>
    <w:rsid w:val="00266F7D"/>
    <w:rsid w:val="00267303"/>
    <w:rsid w:val="002673F1"/>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BD1"/>
    <w:rsid w:val="00271F0F"/>
    <w:rsid w:val="00271F15"/>
    <w:rsid w:val="00272035"/>
    <w:rsid w:val="00272137"/>
    <w:rsid w:val="0027216F"/>
    <w:rsid w:val="002721D7"/>
    <w:rsid w:val="0027223E"/>
    <w:rsid w:val="00272248"/>
    <w:rsid w:val="0027235A"/>
    <w:rsid w:val="002723FD"/>
    <w:rsid w:val="00272452"/>
    <w:rsid w:val="002725D6"/>
    <w:rsid w:val="00272768"/>
    <w:rsid w:val="0027279F"/>
    <w:rsid w:val="00272931"/>
    <w:rsid w:val="00272AA1"/>
    <w:rsid w:val="00272BBA"/>
    <w:rsid w:val="00272CD9"/>
    <w:rsid w:val="00272D82"/>
    <w:rsid w:val="00272D86"/>
    <w:rsid w:val="00272E31"/>
    <w:rsid w:val="002732FF"/>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B05"/>
    <w:rsid w:val="00280F72"/>
    <w:rsid w:val="0028115B"/>
    <w:rsid w:val="002811F8"/>
    <w:rsid w:val="00281355"/>
    <w:rsid w:val="002813CE"/>
    <w:rsid w:val="00281501"/>
    <w:rsid w:val="00281562"/>
    <w:rsid w:val="00281765"/>
    <w:rsid w:val="0028198A"/>
    <w:rsid w:val="00281AC3"/>
    <w:rsid w:val="00281B66"/>
    <w:rsid w:val="00281C30"/>
    <w:rsid w:val="00281DFD"/>
    <w:rsid w:val="00281E3F"/>
    <w:rsid w:val="00282012"/>
    <w:rsid w:val="00282159"/>
    <w:rsid w:val="002821DA"/>
    <w:rsid w:val="00282587"/>
    <w:rsid w:val="0028261D"/>
    <w:rsid w:val="00282698"/>
    <w:rsid w:val="002827BD"/>
    <w:rsid w:val="002829D0"/>
    <w:rsid w:val="002829F9"/>
    <w:rsid w:val="00282A21"/>
    <w:rsid w:val="00282B08"/>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42F6"/>
    <w:rsid w:val="002843FB"/>
    <w:rsid w:val="00284554"/>
    <w:rsid w:val="00284637"/>
    <w:rsid w:val="00284646"/>
    <w:rsid w:val="00284657"/>
    <w:rsid w:val="002847E9"/>
    <w:rsid w:val="002848E7"/>
    <w:rsid w:val="00284ACA"/>
    <w:rsid w:val="00284BEB"/>
    <w:rsid w:val="00284C84"/>
    <w:rsid w:val="00284FE1"/>
    <w:rsid w:val="0028512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C35"/>
    <w:rsid w:val="00287C56"/>
    <w:rsid w:val="00287C9D"/>
    <w:rsid w:val="00287D6B"/>
    <w:rsid w:val="00287DCA"/>
    <w:rsid w:val="00287DE3"/>
    <w:rsid w:val="0029036F"/>
    <w:rsid w:val="0029060B"/>
    <w:rsid w:val="002906C7"/>
    <w:rsid w:val="00290821"/>
    <w:rsid w:val="0029087E"/>
    <w:rsid w:val="00290A5D"/>
    <w:rsid w:val="00290AD6"/>
    <w:rsid w:val="00290FB4"/>
    <w:rsid w:val="00291165"/>
    <w:rsid w:val="002911B4"/>
    <w:rsid w:val="00291225"/>
    <w:rsid w:val="00291359"/>
    <w:rsid w:val="002914AA"/>
    <w:rsid w:val="00291516"/>
    <w:rsid w:val="00291540"/>
    <w:rsid w:val="002915A8"/>
    <w:rsid w:val="002915C0"/>
    <w:rsid w:val="00291754"/>
    <w:rsid w:val="00291A09"/>
    <w:rsid w:val="00291CF3"/>
    <w:rsid w:val="00291D86"/>
    <w:rsid w:val="00292011"/>
    <w:rsid w:val="002921B9"/>
    <w:rsid w:val="002922A9"/>
    <w:rsid w:val="00292594"/>
    <w:rsid w:val="00292A12"/>
    <w:rsid w:val="00292B27"/>
    <w:rsid w:val="00292CCE"/>
    <w:rsid w:val="00292E79"/>
    <w:rsid w:val="00292E94"/>
    <w:rsid w:val="0029302B"/>
    <w:rsid w:val="00293304"/>
    <w:rsid w:val="0029343C"/>
    <w:rsid w:val="00293555"/>
    <w:rsid w:val="002935AA"/>
    <w:rsid w:val="00293716"/>
    <w:rsid w:val="002937B8"/>
    <w:rsid w:val="00293953"/>
    <w:rsid w:val="00293A43"/>
    <w:rsid w:val="00293E09"/>
    <w:rsid w:val="00293E1B"/>
    <w:rsid w:val="00293F3A"/>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9C"/>
    <w:rsid w:val="00295032"/>
    <w:rsid w:val="002952B2"/>
    <w:rsid w:val="0029549D"/>
    <w:rsid w:val="002955AF"/>
    <w:rsid w:val="002958E2"/>
    <w:rsid w:val="0029592C"/>
    <w:rsid w:val="00295E85"/>
    <w:rsid w:val="00295EE4"/>
    <w:rsid w:val="00295FCE"/>
    <w:rsid w:val="002960FF"/>
    <w:rsid w:val="0029620F"/>
    <w:rsid w:val="002962F8"/>
    <w:rsid w:val="002964B4"/>
    <w:rsid w:val="002966FB"/>
    <w:rsid w:val="002967E0"/>
    <w:rsid w:val="00296D6D"/>
    <w:rsid w:val="00296DAD"/>
    <w:rsid w:val="00296E1F"/>
    <w:rsid w:val="002974B7"/>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0F84"/>
    <w:rsid w:val="002A0FC0"/>
    <w:rsid w:val="002A1028"/>
    <w:rsid w:val="002A1126"/>
    <w:rsid w:val="002A1167"/>
    <w:rsid w:val="002A1181"/>
    <w:rsid w:val="002A124D"/>
    <w:rsid w:val="002A15B3"/>
    <w:rsid w:val="002A1974"/>
    <w:rsid w:val="002A1B86"/>
    <w:rsid w:val="002A1BAD"/>
    <w:rsid w:val="002A1BF9"/>
    <w:rsid w:val="002A1DD4"/>
    <w:rsid w:val="002A1E46"/>
    <w:rsid w:val="002A1F37"/>
    <w:rsid w:val="002A2206"/>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52A"/>
    <w:rsid w:val="002A3892"/>
    <w:rsid w:val="002A3ADC"/>
    <w:rsid w:val="002A3DD8"/>
    <w:rsid w:val="002A3E33"/>
    <w:rsid w:val="002A3E59"/>
    <w:rsid w:val="002A3EA6"/>
    <w:rsid w:val="002A3FCC"/>
    <w:rsid w:val="002A4208"/>
    <w:rsid w:val="002A42E2"/>
    <w:rsid w:val="002A4375"/>
    <w:rsid w:val="002A4478"/>
    <w:rsid w:val="002A4481"/>
    <w:rsid w:val="002A44F4"/>
    <w:rsid w:val="002A4942"/>
    <w:rsid w:val="002A4AC8"/>
    <w:rsid w:val="002A4ACE"/>
    <w:rsid w:val="002A4B27"/>
    <w:rsid w:val="002A4B54"/>
    <w:rsid w:val="002A4C70"/>
    <w:rsid w:val="002A4CD2"/>
    <w:rsid w:val="002A4D28"/>
    <w:rsid w:val="002A51FA"/>
    <w:rsid w:val="002A559D"/>
    <w:rsid w:val="002A56E5"/>
    <w:rsid w:val="002A58DE"/>
    <w:rsid w:val="002A5A5E"/>
    <w:rsid w:val="002A5A91"/>
    <w:rsid w:val="002A5C22"/>
    <w:rsid w:val="002A5C3F"/>
    <w:rsid w:val="002A5C9D"/>
    <w:rsid w:val="002A5CDA"/>
    <w:rsid w:val="002A5D87"/>
    <w:rsid w:val="002A5EF2"/>
    <w:rsid w:val="002A61FD"/>
    <w:rsid w:val="002A628B"/>
    <w:rsid w:val="002A6421"/>
    <w:rsid w:val="002A6A85"/>
    <w:rsid w:val="002A6B28"/>
    <w:rsid w:val="002A6BE5"/>
    <w:rsid w:val="002A6C1B"/>
    <w:rsid w:val="002A6D73"/>
    <w:rsid w:val="002A6DEA"/>
    <w:rsid w:val="002A6E72"/>
    <w:rsid w:val="002A7011"/>
    <w:rsid w:val="002A72A6"/>
    <w:rsid w:val="002A72B3"/>
    <w:rsid w:val="002A73B2"/>
    <w:rsid w:val="002A7469"/>
    <w:rsid w:val="002A7618"/>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1F52"/>
    <w:rsid w:val="002B216B"/>
    <w:rsid w:val="002B21CE"/>
    <w:rsid w:val="002B249D"/>
    <w:rsid w:val="002B2593"/>
    <w:rsid w:val="002B2767"/>
    <w:rsid w:val="002B2813"/>
    <w:rsid w:val="002B28D0"/>
    <w:rsid w:val="002B2993"/>
    <w:rsid w:val="002B2C55"/>
    <w:rsid w:val="002B2CBD"/>
    <w:rsid w:val="002B2D04"/>
    <w:rsid w:val="002B2D6B"/>
    <w:rsid w:val="002B2F9C"/>
    <w:rsid w:val="002B309A"/>
    <w:rsid w:val="002B33AE"/>
    <w:rsid w:val="002B33E9"/>
    <w:rsid w:val="002B34E9"/>
    <w:rsid w:val="002B3667"/>
    <w:rsid w:val="002B3FF4"/>
    <w:rsid w:val="002B405C"/>
    <w:rsid w:val="002B4129"/>
    <w:rsid w:val="002B423E"/>
    <w:rsid w:val="002B43C7"/>
    <w:rsid w:val="002B4515"/>
    <w:rsid w:val="002B464E"/>
    <w:rsid w:val="002B4888"/>
    <w:rsid w:val="002B4A54"/>
    <w:rsid w:val="002B4B47"/>
    <w:rsid w:val="002B518E"/>
    <w:rsid w:val="002B5841"/>
    <w:rsid w:val="002B59E4"/>
    <w:rsid w:val="002B5A08"/>
    <w:rsid w:val="002B5B1D"/>
    <w:rsid w:val="002B5D80"/>
    <w:rsid w:val="002B5E28"/>
    <w:rsid w:val="002B5EB7"/>
    <w:rsid w:val="002B614F"/>
    <w:rsid w:val="002B6290"/>
    <w:rsid w:val="002B62EA"/>
    <w:rsid w:val="002B6305"/>
    <w:rsid w:val="002B67B6"/>
    <w:rsid w:val="002B687B"/>
    <w:rsid w:val="002B6973"/>
    <w:rsid w:val="002B6C25"/>
    <w:rsid w:val="002B6DAB"/>
    <w:rsid w:val="002B7023"/>
    <w:rsid w:val="002B7249"/>
    <w:rsid w:val="002B72D3"/>
    <w:rsid w:val="002B7569"/>
    <w:rsid w:val="002B7773"/>
    <w:rsid w:val="002B77F1"/>
    <w:rsid w:val="002B788D"/>
    <w:rsid w:val="002B7974"/>
    <w:rsid w:val="002B79DA"/>
    <w:rsid w:val="002B7A7C"/>
    <w:rsid w:val="002B7B9A"/>
    <w:rsid w:val="002B7EF7"/>
    <w:rsid w:val="002B7F6D"/>
    <w:rsid w:val="002B7FBA"/>
    <w:rsid w:val="002B7FF8"/>
    <w:rsid w:val="002C0015"/>
    <w:rsid w:val="002C010B"/>
    <w:rsid w:val="002C0435"/>
    <w:rsid w:val="002C06B7"/>
    <w:rsid w:val="002C0806"/>
    <w:rsid w:val="002C0889"/>
    <w:rsid w:val="002C0C25"/>
    <w:rsid w:val="002C0C82"/>
    <w:rsid w:val="002C0CCF"/>
    <w:rsid w:val="002C0FA6"/>
    <w:rsid w:val="002C139E"/>
    <w:rsid w:val="002C1403"/>
    <w:rsid w:val="002C15A0"/>
    <w:rsid w:val="002C170C"/>
    <w:rsid w:val="002C180A"/>
    <w:rsid w:val="002C1922"/>
    <w:rsid w:val="002C1B90"/>
    <w:rsid w:val="002C1BA3"/>
    <w:rsid w:val="002C1C79"/>
    <w:rsid w:val="002C1DB5"/>
    <w:rsid w:val="002C1F53"/>
    <w:rsid w:val="002C2162"/>
    <w:rsid w:val="002C2403"/>
    <w:rsid w:val="002C24A0"/>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B18"/>
    <w:rsid w:val="002C3BF6"/>
    <w:rsid w:val="002C3D89"/>
    <w:rsid w:val="002C3E7C"/>
    <w:rsid w:val="002C3EC2"/>
    <w:rsid w:val="002C401B"/>
    <w:rsid w:val="002C4037"/>
    <w:rsid w:val="002C4087"/>
    <w:rsid w:val="002C4117"/>
    <w:rsid w:val="002C41C0"/>
    <w:rsid w:val="002C43EF"/>
    <w:rsid w:val="002C4777"/>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136"/>
    <w:rsid w:val="002C616D"/>
    <w:rsid w:val="002C62BF"/>
    <w:rsid w:val="002C6646"/>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6D7"/>
    <w:rsid w:val="002D07D3"/>
    <w:rsid w:val="002D0850"/>
    <w:rsid w:val="002D0B5D"/>
    <w:rsid w:val="002D0C4E"/>
    <w:rsid w:val="002D0D30"/>
    <w:rsid w:val="002D0E48"/>
    <w:rsid w:val="002D10D0"/>
    <w:rsid w:val="002D1214"/>
    <w:rsid w:val="002D1275"/>
    <w:rsid w:val="002D129A"/>
    <w:rsid w:val="002D12F6"/>
    <w:rsid w:val="002D1410"/>
    <w:rsid w:val="002D14BE"/>
    <w:rsid w:val="002D166D"/>
    <w:rsid w:val="002D199C"/>
    <w:rsid w:val="002D19C9"/>
    <w:rsid w:val="002D1A40"/>
    <w:rsid w:val="002D1AF5"/>
    <w:rsid w:val="002D1CF0"/>
    <w:rsid w:val="002D1D9E"/>
    <w:rsid w:val="002D1DC3"/>
    <w:rsid w:val="002D23E1"/>
    <w:rsid w:val="002D27CD"/>
    <w:rsid w:val="002D29B7"/>
    <w:rsid w:val="002D2B82"/>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57C"/>
    <w:rsid w:val="002D45A9"/>
    <w:rsid w:val="002D476A"/>
    <w:rsid w:val="002D484C"/>
    <w:rsid w:val="002D4876"/>
    <w:rsid w:val="002D4A5D"/>
    <w:rsid w:val="002D4D72"/>
    <w:rsid w:val="002D4DAF"/>
    <w:rsid w:val="002D4E39"/>
    <w:rsid w:val="002D5410"/>
    <w:rsid w:val="002D5476"/>
    <w:rsid w:val="002D54DA"/>
    <w:rsid w:val="002D5619"/>
    <w:rsid w:val="002D56DE"/>
    <w:rsid w:val="002D571F"/>
    <w:rsid w:val="002D5891"/>
    <w:rsid w:val="002D5B0F"/>
    <w:rsid w:val="002D5BE0"/>
    <w:rsid w:val="002D5C69"/>
    <w:rsid w:val="002D5C7D"/>
    <w:rsid w:val="002D5CAA"/>
    <w:rsid w:val="002D5F27"/>
    <w:rsid w:val="002D61F7"/>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44"/>
    <w:rsid w:val="002D7990"/>
    <w:rsid w:val="002D7994"/>
    <w:rsid w:val="002D7DC9"/>
    <w:rsid w:val="002E05A7"/>
    <w:rsid w:val="002E0614"/>
    <w:rsid w:val="002E09C0"/>
    <w:rsid w:val="002E09D2"/>
    <w:rsid w:val="002E09F2"/>
    <w:rsid w:val="002E0A79"/>
    <w:rsid w:val="002E0A7A"/>
    <w:rsid w:val="002E0B0C"/>
    <w:rsid w:val="002E0B29"/>
    <w:rsid w:val="002E0CBE"/>
    <w:rsid w:val="002E0D6C"/>
    <w:rsid w:val="002E0E1B"/>
    <w:rsid w:val="002E12A6"/>
    <w:rsid w:val="002E12BA"/>
    <w:rsid w:val="002E12ED"/>
    <w:rsid w:val="002E1308"/>
    <w:rsid w:val="002E154F"/>
    <w:rsid w:val="002E16A2"/>
    <w:rsid w:val="002E1824"/>
    <w:rsid w:val="002E182E"/>
    <w:rsid w:val="002E184E"/>
    <w:rsid w:val="002E190B"/>
    <w:rsid w:val="002E1D1D"/>
    <w:rsid w:val="002E1DEE"/>
    <w:rsid w:val="002E1E30"/>
    <w:rsid w:val="002E1E77"/>
    <w:rsid w:val="002E220A"/>
    <w:rsid w:val="002E2212"/>
    <w:rsid w:val="002E2282"/>
    <w:rsid w:val="002E23CA"/>
    <w:rsid w:val="002E23D5"/>
    <w:rsid w:val="002E242D"/>
    <w:rsid w:val="002E2578"/>
    <w:rsid w:val="002E25BC"/>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90"/>
    <w:rsid w:val="002E4B65"/>
    <w:rsid w:val="002E4CA4"/>
    <w:rsid w:val="002E4ECA"/>
    <w:rsid w:val="002E4F80"/>
    <w:rsid w:val="002E5100"/>
    <w:rsid w:val="002E51F7"/>
    <w:rsid w:val="002E54F5"/>
    <w:rsid w:val="002E5774"/>
    <w:rsid w:val="002E5863"/>
    <w:rsid w:val="002E5955"/>
    <w:rsid w:val="002E596D"/>
    <w:rsid w:val="002E5CC3"/>
    <w:rsid w:val="002E5F7A"/>
    <w:rsid w:val="002E5FE0"/>
    <w:rsid w:val="002E611C"/>
    <w:rsid w:val="002E6133"/>
    <w:rsid w:val="002E6204"/>
    <w:rsid w:val="002E63E9"/>
    <w:rsid w:val="002E656D"/>
    <w:rsid w:val="002E65C3"/>
    <w:rsid w:val="002E6690"/>
    <w:rsid w:val="002E6765"/>
    <w:rsid w:val="002E6A17"/>
    <w:rsid w:val="002E6A34"/>
    <w:rsid w:val="002E6B63"/>
    <w:rsid w:val="002E6DEE"/>
    <w:rsid w:val="002E6E3E"/>
    <w:rsid w:val="002E6E47"/>
    <w:rsid w:val="002E6F3C"/>
    <w:rsid w:val="002E7276"/>
    <w:rsid w:val="002E73C4"/>
    <w:rsid w:val="002E74FE"/>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BB3"/>
    <w:rsid w:val="002F0D0C"/>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D5C"/>
    <w:rsid w:val="002F364F"/>
    <w:rsid w:val="002F3823"/>
    <w:rsid w:val="002F3B8D"/>
    <w:rsid w:val="002F3CCA"/>
    <w:rsid w:val="002F4010"/>
    <w:rsid w:val="002F40A4"/>
    <w:rsid w:val="002F40C1"/>
    <w:rsid w:val="002F4120"/>
    <w:rsid w:val="002F4381"/>
    <w:rsid w:val="002F4575"/>
    <w:rsid w:val="002F49FF"/>
    <w:rsid w:val="002F4BF7"/>
    <w:rsid w:val="002F4DF9"/>
    <w:rsid w:val="002F4EEA"/>
    <w:rsid w:val="002F50A3"/>
    <w:rsid w:val="002F517C"/>
    <w:rsid w:val="002F5259"/>
    <w:rsid w:val="002F5344"/>
    <w:rsid w:val="002F534B"/>
    <w:rsid w:val="002F53FE"/>
    <w:rsid w:val="002F5524"/>
    <w:rsid w:val="002F5743"/>
    <w:rsid w:val="002F58DE"/>
    <w:rsid w:val="002F5970"/>
    <w:rsid w:val="002F5AE1"/>
    <w:rsid w:val="002F5BDC"/>
    <w:rsid w:val="002F5C81"/>
    <w:rsid w:val="002F5F16"/>
    <w:rsid w:val="002F5F6D"/>
    <w:rsid w:val="002F609D"/>
    <w:rsid w:val="002F60CF"/>
    <w:rsid w:val="002F60D9"/>
    <w:rsid w:val="002F6125"/>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B6"/>
    <w:rsid w:val="002F7E99"/>
    <w:rsid w:val="003001CA"/>
    <w:rsid w:val="00300276"/>
    <w:rsid w:val="003003EB"/>
    <w:rsid w:val="003005D5"/>
    <w:rsid w:val="003006ED"/>
    <w:rsid w:val="00300916"/>
    <w:rsid w:val="00300A8B"/>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2D1"/>
    <w:rsid w:val="0030235D"/>
    <w:rsid w:val="003023E2"/>
    <w:rsid w:val="00302412"/>
    <w:rsid w:val="00302470"/>
    <w:rsid w:val="003024F1"/>
    <w:rsid w:val="0030254E"/>
    <w:rsid w:val="00302A16"/>
    <w:rsid w:val="00302A21"/>
    <w:rsid w:val="00302B13"/>
    <w:rsid w:val="00302B30"/>
    <w:rsid w:val="00302D63"/>
    <w:rsid w:val="00302D86"/>
    <w:rsid w:val="003030FB"/>
    <w:rsid w:val="003031B2"/>
    <w:rsid w:val="003031F1"/>
    <w:rsid w:val="0030323C"/>
    <w:rsid w:val="0030324A"/>
    <w:rsid w:val="00303341"/>
    <w:rsid w:val="003035D8"/>
    <w:rsid w:val="0030362C"/>
    <w:rsid w:val="003036B8"/>
    <w:rsid w:val="003039F2"/>
    <w:rsid w:val="00303A1C"/>
    <w:rsid w:val="00303AA9"/>
    <w:rsid w:val="00303B0C"/>
    <w:rsid w:val="00303B57"/>
    <w:rsid w:val="00303C35"/>
    <w:rsid w:val="00303D53"/>
    <w:rsid w:val="00303F64"/>
    <w:rsid w:val="00303F67"/>
    <w:rsid w:val="003040B8"/>
    <w:rsid w:val="003042FE"/>
    <w:rsid w:val="003043ED"/>
    <w:rsid w:val="00304568"/>
    <w:rsid w:val="003045B9"/>
    <w:rsid w:val="003045C1"/>
    <w:rsid w:val="003046D8"/>
    <w:rsid w:val="0030476E"/>
    <w:rsid w:val="00304779"/>
    <w:rsid w:val="003047BC"/>
    <w:rsid w:val="003048D7"/>
    <w:rsid w:val="003049E0"/>
    <w:rsid w:val="00304BA6"/>
    <w:rsid w:val="00304E42"/>
    <w:rsid w:val="00304EC7"/>
    <w:rsid w:val="00304EF9"/>
    <w:rsid w:val="003054FB"/>
    <w:rsid w:val="0030565B"/>
    <w:rsid w:val="00305670"/>
    <w:rsid w:val="0030573D"/>
    <w:rsid w:val="00305749"/>
    <w:rsid w:val="00305847"/>
    <w:rsid w:val="00305C23"/>
    <w:rsid w:val="00305F32"/>
    <w:rsid w:val="00305F7D"/>
    <w:rsid w:val="003061B5"/>
    <w:rsid w:val="00306569"/>
    <w:rsid w:val="003066DA"/>
    <w:rsid w:val="00306ADE"/>
    <w:rsid w:val="00306C75"/>
    <w:rsid w:val="00306E89"/>
    <w:rsid w:val="0030706D"/>
    <w:rsid w:val="003071F6"/>
    <w:rsid w:val="00307588"/>
    <w:rsid w:val="003075A1"/>
    <w:rsid w:val="0030773F"/>
    <w:rsid w:val="0030791D"/>
    <w:rsid w:val="00307D56"/>
    <w:rsid w:val="00307F79"/>
    <w:rsid w:val="00310060"/>
    <w:rsid w:val="003102D0"/>
    <w:rsid w:val="0031038A"/>
    <w:rsid w:val="00310463"/>
    <w:rsid w:val="00310523"/>
    <w:rsid w:val="00310819"/>
    <w:rsid w:val="003108CF"/>
    <w:rsid w:val="003108E0"/>
    <w:rsid w:val="0031099A"/>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4265"/>
    <w:rsid w:val="00314478"/>
    <w:rsid w:val="0031458B"/>
    <w:rsid w:val="00314885"/>
    <w:rsid w:val="00314941"/>
    <w:rsid w:val="00314A90"/>
    <w:rsid w:val="00314C53"/>
    <w:rsid w:val="00314CF4"/>
    <w:rsid w:val="00314FD7"/>
    <w:rsid w:val="00315124"/>
    <w:rsid w:val="0031513B"/>
    <w:rsid w:val="003151CA"/>
    <w:rsid w:val="003151F3"/>
    <w:rsid w:val="003152BE"/>
    <w:rsid w:val="00315509"/>
    <w:rsid w:val="003158FE"/>
    <w:rsid w:val="003159C3"/>
    <w:rsid w:val="00315B0A"/>
    <w:rsid w:val="00315D80"/>
    <w:rsid w:val="00315FC6"/>
    <w:rsid w:val="003161A9"/>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306"/>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D"/>
    <w:rsid w:val="00324223"/>
    <w:rsid w:val="00324316"/>
    <w:rsid w:val="003246E0"/>
    <w:rsid w:val="0032473E"/>
    <w:rsid w:val="003247E9"/>
    <w:rsid w:val="003248D5"/>
    <w:rsid w:val="00324AFF"/>
    <w:rsid w:val="00324B39"/>
    <w:rsid w:val="00324B73"/>
    <w:rsid w:val="00324C9B"/>
    <w:rsid w:val="00324D2E"/>
    <w:rsid w:val="00324E3C"/>
    <w:rsid w:val="00324E60"/>
    <w:rsid w:val="00324F32"/>
    <w:rsid w:val="003250A8"/>
    <w:rsid w:val="00325625"/>
    <w:rsid w:val="003256BC"/>
    <w:rsid w:val="00325702"/>
    <w:rsid w:val="00325727"/>
    <w:rsid w:val="0032590B"/>
    <w:rsid w:val="00325C8B"/>
    <w:rsid w:val="00325D5D"/>
    <w:rsid w:val="00325ED6"/>
    <w:rsid w:val="0032646F"/>
    <w:rsid w:val="0032696F"/>
    <w:rsid w:val="003269F3"/>
    <w:rsid w:val="00326CA0"/>
    <w:rsid w:val="00327281"/>
    <w:rsid w:val="00327363"/>
    <w:rsid w:val="003273FD"/>
    <w:rsid w:val="00327610"/>
    <w:rsid w:val="0032768A"/>
    <w:rsid w:val="003277D0"/>
    <w:rsid w:val="003279F0"/>
    <w:rsid w:val="00327BA3"/>
    <w:rsid w:val="00327C0E"/>
    <w:rsid w:val="00327C42"/>
    <w:rsid w:val="00327E6D"/>
    <w:rsid w:val="00327E87"/>
    <w:rsid w:val="00327EAA"/>
    <w:rsid w:val="00327EFD"/>
    <w:rsid w:val="0033012F"/>
    <w:rsid w:val="003302A3"/>
    <w:rsid w:val="00330356"/>
    <w:rsid w:val="003303C5"/>
    <w:rsid w:val="00330451"/>
    <w:rsid w:val="00330538"/>
    <w:rsid w:val="003306C6"/>
    <w:rsid w:val="00330715"/>
    <w:rsid w:val="0033081F"/>
    <w:rsid w:val="00330874"/>
    <w:rsid w:val="00330AFE"/>
    <w:rsid w:val="00330B30"/>
    <w:rsid w:val="00330B9B"/>
    <w:rsid w:val="0033105E"/>
    <w:rsid w:val="00331114"/>
    <w:rsid w:val="00331183"/>
    <w:rsid w:val="003312B1"/>
    <w:rsid w:val="00331404"/>
    <w:rsid w:val="00331416"/>
    <w:rsid w:val="003315AB"/>
    <w:rsid w:val="003316B3"/>
    <w:rsid w:val="0033186C"/>
    <w:rsid w:val="0033189C"/>
    <w:rsid w:val="00331943"/>
    <w:rsid w:val="003319D4"/>
    <w:rsid w:val="00331B14"/>
    <w:rsid w:val="00331C86"/>
    <w:rsid w:val="00331D1C"/>
    <w:rsid w:val="00331DF3"/>
    <w:rsid w:val="00331FC0"/>
    <w:rsid w:val="0033218B"/>
    <w:rsid w:val="00332281"/>
    <w:rsid w:val="003323AC"/>
    <w:rsid w:val="0033241A"/>
    <w:rsid w:val="003328CA"/>
    <w:rsid w:val="0033295C"/>
    <w:rsid w:val="00332A3A"/>
    <w:rsid w:val="00332ABF"/>
    <w:rsid w:val="00332CA3"/>
    <w:rsid w:val="00332F79"/>
    <w:rsid w:val="00333069"/>
    <w:rsid w:val="00333246"/>
    <w:rsid w:val="00333494"/>
    <w:rsid w:val="00333559"/>
    <w:rsid w:val="00333576"/>
    <w:rsid w:val="0033378D"/>
    <w:rsid w:val="003337F4"/>
    <w:rsid w:val="003339B1"/>
    <w:rsid w:val="00333A58"/>
    <w:rsid w:val="00333B38"/>
    <w:rsid w:val="00333C6F"/>
    <w:rsid w:val="00333CF5"/>
    <w:rsid w:val="00333E08"/>
    <w:rsid w:val="00333E9B"/>
    <w:rsid w:val="003340AE"/>
    <w:rsid w:val="00334454"/>
    <w:rsid w:val="003344D6"/>
    <w:rsid w:val="003348D8"/>
    <w:rsid w:val="00334D3D"/>
    <w:rsid w:val="00334D7B"/>
    <w:rsid w:val="00334D8F"/>
    <w:rsid w:val="00334E23"/>
    <w:rsid w:val="00334F04"/>
    <w:rsid w:val="00335002"/>
    <w:rsid w:val="003351C4"/>
    <w:rsid w:val="003351EE"/>
    <w:rsid w:val="003354B5"/>
    <w:rsid w:val="0033563C"/>
    <w:rsid w:val="00335642"/>
    <w:rsid w:val="0033572D"/>
    <w:rsid w:val="00335875"/>
    <w:rsid w:val="00335B21"/>
    <w:rsid w:val="00335B58"/>
    <w:rsid w:val="00335C2D"/>
    <w:rsid w:val="00335D54"/>
    <w:rsid w:val="00336407"/>
    <w:rsid w:val="003365B7"/>
    <w:rsid w:val="00336636"/>
    <w:rsid w:val="00336717"/>
    <w:rsid w:val="00336773"/>
    <w:rsid w:val="00336B95"/>
    <w:rsid w:val="00336CB8"/>
    <w:rsid w:val="00336CFF"/>
    <w:rsid w:val="00336E13"/>
    <w:rsid w:val="00336E50"/>
    <w:rsid w:val="003371EB"/>
    <w:rsid w:val="003373BA"/>
    <w:rsid w:val="0033742A"/>
    <w:rsid w:val="00337546"/>
    <w:rsid w:val="0033780C"/>
    <w:rsid w:val="0033788F"/>
    <w:rsid w:val="00337AB9"/>
    <w:rsid w:val="00337B59"/>
    <w:rsid w:val="00337C66"/>
    <w:rsid w:val="00337CD4"/>
    <w:rsid w:val="00337CE2"/>
    <w:rsid w:val="00337CE7"/>
    <w:rsid w:val="003402C3"/>
    <w:rsid w:val="00340429"/>
    <w:rsid w:val="003404E1"/>
    <w:rsid w:val="00340807"/>
    <w:rsid w:val="00340968"/>
    <w:rsid w:val="00340AEA"/>
    <w:rsid w:val="00340B43"/>
    <w:rsid w:val="00340BAF"/>
    <w:rsid w:val="00340BB3"/>
    <w:rsid w:val="00340DE8"/>
    <w:rsid w:val="00340DEE"/>
    <w:rsid w:val="00340FCD"/>
    <w:rsid w:val="00341092"/>
    <w:rsid w:val="0034111C"/>
    <w:rsid w:val="003411E6"/>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C3"/>
    <w:rsid w:val="00342276"/>
    <w:rsid w:val="00342398"/>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21E"/>
    <w:rsid w:val="0034388A"/>
    <w:rsid w:val="00343AC6"/>
    <w:rsid w:val="00343B5C"/>
    <w:rsid w:val="00343B5F"/>
    <w:rsid w:val="00343C5A"/>
    <w:rsid w:val="00343D52"/>
    <w:rsid w:val="003440F6"/>
    <w:rsid w:val="003441C7"/>
    <w:rsid w:val="00344293"/>
    <w:rsid w:val="003443D6"/>
    <w:rsid w:val="003443E1"/>
    <w:rsid w:val="003444A0"/>
    <w:rsid w:val="003444B6"/>
    <w:rsid w:val="003445D8"/>
    <w:rsid w:val="003446C0"/>
    <w:rsid w:val="003449C7"/>
    <w:rsid w:val="003449E4"/>
    <w:rsid w:val="00344B3D"/>
    <w:rsid w:val="00344D4E"/>
    <w:rsid w:val="00344E12"/>
    <w:rsid w:val="00345203"/>
    <w:rsid w:val="0034527E"/>
    <w:rsid w:val="003453D5"/>
    <w:rsid w:val="0034568D"/>
    <w:rsid w:val="0034572A"/>
    <w:rsid w:val="00345967"/>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AE3"/>
    <w:rsid w:val="00347B61"/>
    <w:rsid w:val="00347C98"/>
    <w:rsid w:val="00347DF4"/>
    <w:rsid w:val="00347F2B"/>
    <w:rsid w:val="00347F95"/>
    <w:rsid w:val="003500CB"/>
    <w:rsid w:val="003501AE"/>
    <w:rsid w:val="0035029A"/>
    <w:rsid w:val="003506BD"/>
    <w:rsid w:val="00350B2B"/>
    <w:rsid w:val="00350CB1"/>
    <w:rsid w:val="00350D3C"/>
    <w:rsid w:val="0035113F"/>
    <w:rsid w:val="003511C0"/>
    <w:rsid w:val="0035121F"/>
    <w:rsid w:val="003512B0"/>
    <w:rsid w:val="00351349"/>
    <w:rsid w:val="0035161E"/>
    <w:rsid w:val="003516E1"/>
    <w:rsid w:val="00351897"/>
    <w:rsid w:val="003518E9"/>
    <w:rsid w:val="00351AF4"/>
    <w:rsid w:val="00351BCA"/>
    <w:rsid w:val="00351E40"/>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046"/>
    <w:rsid w:val="003542ED"/>
    <w:rsid w:val="00354348"/>
    <w:rsid w:val="00354461"/>
    <w:rsid w:val="003545BA"/>
    <w:rsid w:val="003545CC"/>
    <w:rsid w:val="0035466F"/>
    <w:rsid w:val="003547B7"/>
    <w:rsid w:val="00354A65"/>
    <w:rsid w:val="00354BF8"/>
    <w:rsid w:val="00354D70"/>
    <w:rsid w:val="00355088"/>
    <w:rsid w:val="00355142"/>
    <w:rsid w:val="0035581A"/>
    <w:rsid w:val="00355BEF"/>
    <w:rsid w:val="00355D2C"/>
    <w:rsid w:val="00355D42"/>
    <w:rsid w:val="00355E51"/>
    <w:rsid w:val="0035641C"/>
    <w:rsid w:val="003565AC"/>
    <w:rsid w:val="00356640"/>
    <w:rsid w:val="00356673"/>
    <w:rsid w:val="00356708"/>
    <w:rsid w:val="00356861"/>
    <w:rsid w:val="003568B8"/>
    <w:rsid w:val="003569B3"/>
    <w:rsid w:val="00356B45"/>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F9C"/>
    <w:rsid w:val="00360499"/>
    <w:rsid w:val="003609FE"/>
    <w:rsid w:val="00360B82"/>
    <w:rsid w:val="00360CE9"/>
    <w:rsid w:val="00360D34"/>
    <w:rsid w:val="00360E9F"/>
    <w:rsid w:val="003611B6"/>
    <w:rsid w:val="00361310"/>
    <w:rsid w:val="0036140A"/>
    <w:rsid w:val="003616EA"/>
    <w:rsid w:val="003619A7"/>
    <w:rsid w:val="00361A05"/>
    <w:rsid w:val="00361B54"/>
    <w:rsid w:val="00361C7C"/>
    <w:rsid w:val="00361D5E"/>
    <w:rsid w:val="00361D71"/>
    <w:rsid w:val="00362115"/>
    <w:rsid w:val="0036213E"/>
    <w:rsid w:val="00362274"/>
    <w:rsid w:val="0036232F"/>
    <w:rsid w:val="00362635"/>
    <w:rsid w:val="00362676"/>
    <w:rsid w:val="00362875"/>
    <w:rsid w:val="0036291F"/>
    <w:rsid w:val="00362B4A"/>
    <w:rsid w:val="00362DF0"/>
    <w:rsid w:val="003631E6"/>
    <w:rsid w:val="003634C0"/>
    <w:rsid w:val="00363703"/>
    <w:rsid w:val="00363907"/>
    <w:rsid w:val="0036393A"/>
    <w:rsid w:val="00363ACB"/>
    <w:rsid w:val="00363EA2"/>
    <w:rsid w:val="00363F33"/>
    <w:rsid w:val="003641E3"/>
    <w:rsid w:val="00364224"/>
    <w:rsid w:val="003642A6"/>
    <w:rsid w:val="003646CD"/>
    <w:rsid w:val="003646F5"/>
    <w:rsid w:val="0036496A"/>
    <w:rsid w:val="003649FB"/>
    <w:rsid w:val="00364BDE"/>
    <w:rsid w:val="00364C5E"/>
    <w:rsid w:val="00364D65"/>
    <w:rsid w:val="00364F29"/>
    <w:rsid w:val="0036528D"/>
    <w:rsid w:val="00365330"/>
    <w:rsid w:val="00365404"/>
    <w:rsid w:val="00365592"/>
    <w:rsid w:val="00365689"/>
    <w:rsid w:val="00365935"/>
    <w:rsid w:val="00365937"/>
    <w:rsid w:val="00365AA6"/>
    <w:rsid w:val="00365ACB"/>
    <w:rsid w:val="00365B0A"/>
    <w:rsid w:val="00365DFD"/>
    <w:rsid w:val="00366030"/>
    <w:rsid w:val="00366142"/>
    <w:rsid w:val="0036619D"/>
    <w:rsid w:val="003661B3"/>
    <w:rsid w:val="0036620B"/>
    <w:rsid w:val="003662A0"/>
    <w:rsid w:val="00366549"/>
    <w:rsid w:val="003666FD"/>
    <w:rsid w:val="0036699C"/>
    <w:rsid w:val="003669A9"/>
    <w:rsid w:val="00366DCB"/>
    <w:rsid w:val="00367057"/>
    <w:rsid w:val="00367319"/>
    <w:rsid w:val="003674FD"/>
    <w:rsid w:val="0036752F"/>
    <w:rsid w:val="00367767"/>
    <w:rsid w:val="00367855"/>
    <w:rsid w:val="00367BC9"/>
    <w:rsid w:val="00367BED"/>
    <w:rsid w:val="00367E7D"/>
    <w:rsid w:val="00370037"/>
    <w:rsid w:val="003702C2"/>
    <w:rsid w:val="00370446"/>
    <w:rsid w:val="003705AC"/>
    <w:rsid w:val="003706CF"/>
    <w:rsid w:val="003709DA"/>
    <w:rsid w:val="003709E1"/>
    <w:rsid w:val="00370C52"/>
    <w:rsid w:val="00370EC4"/>
    <w:rsid w:val="003710E1"/>
    <w:rsid w:val="00371100"/>
    <w:rsid w:val="003711E9"/>
    <w:rsid w:val="0037124D"/>
    <w:rsid w:val="00371250"/>
    <w:rsid w:val="00371317"/>
    <w:rsid w:val="0037166B"/>
    <w:rsid w:val="003716CA"/>
    <w:rsid w:val="00371787"/>
    <w:rsid w:val="003717EC"/>
    <w:rsid w:val="00371B2A"/>
    <w:rsid w:val="00371C30"/>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3A"/>
    <w:rsid w:val="0037268E"/>
    <w:rsid w:val="00372702"/>
    <w:rsid w:val="00372925"/>
    <w:rsid w:val="003729B9"/>
    <w:rsid w:val="00372B75"/>
    <w:rsid w:val="00372DF6"/>
    <w:rsid w:val="00372F1F"/>
    <w:rsid w:val="00373052"/>
    <w:rsid w:val="003730EE"/>
    <w:rsid w:val="0037313B"/>
    <w:rsid w:val="0037323A"/>
    <w:rsid w:val="003733E9"/>
    <w:rsid w:val="00373490"/>
    <w:rsid w:val="0037366C"/>
    <w:rsid w:val="00373A52"/>
    <w:rsid w:val="00373B7D"/>
    <w:rsid w:val="00373B84"/>
    <w:rsid w:val="00374105"/>
    <w:rsid w:val="0037411D"/>
    <w:rsid w:val="0037456D"/>
    <w:rsid w:val="00374663"/>
    <w:rsid w:val="0037493C"/>
    <w:rsid w:val="0037493F"/>
    <w:rsid w:val="003749C3"/>
    <w:rsid w:val="00374A54"/>
    <w:rsid w:val="00374B35"/>
    <w:rsid w:val="00374CAF"/>
    <w:rsid w:val="00374CF7"/>
    <w:rsid w:val="00374DB7"/>
    <w:rsid w:val="0037500D"/>
    <w:rsid w:val="00375259"/>
    <w:rsid w:val="0037538D"/>
    <w:rsid w:val="0037542D"/>
    <w:rsid w:val="00375439"/>
    <w:rsid w:val="00375673"/>
    <w:rsid w:val="00375690"/>
    <w:rsid w:val="00375859"/>
    <w:rsid w:val="00375AE9"/>
    <w:rsid w:val="00375AFE"/>
    <w:rsid w:val="00375B14"/>
    <w:rsid w:val="00375E08"/>
    <w:rsid w:val="00376014"/>
    <w:rsid w:val="00376182"/>
    <w:rsid w:val="0037626C"/>
    <w:rsid w:val="003762C9"/>
    <w:rsid w:val="003763EE"/>
    <w:rsid w:val="003768CC"/>
    <w:rsid w:val="0037691B"/>
    <w:rsid w:val="0037691E"/>
    <w:rsid w:val="00376AB4"/>
    <w:rsid w:val="00376CC6"/>
    <w:rsid w:val="00376FA1"/>
    <w:rsid w:val="00377131"/>
    <w:rsid w:val="0037725E"/>
    <w:rsid w:val="00377275"/>
    <w:rsid w:val="0037729E"/>
    <w:rsid w:val="0037736D"/>
    <w:rsid w:val="003774E0"/>
    <w:rsid w:val="0037751C"/>
    <w:rsid w:val="003778BE"/>
    <w:rsid w:val="0037792A"/>
    <w:rsid w:val="00377982"/>
    <w:rsid w:val="00377A06"/>
    <w:rsid w:val="00377B73"/>
    <w:rsid w:val="00377D48"/>
    <w:rsid w:val="00380046"/>
    <w:rsid w:val="0038007A"/>
    <w:rsid w:val="00380266"/>
    <w:rsid w:val="00380356"/>
    <w:rsid w:val="0038042B"/>
    <w:rsid w:val="0038044A"/>
    <w:rsid w:val="00380588"/>
    <w:rsid w:val="003805BD"/>
    <w:rsid w:val="0038061E"/>
    <w:rsid w:val="00380620"/>
    <w:rsid w:val="003806AE"/>
    <w:rsid w:val="003808F0"/>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300"/>
    <w:rsid w:val="00383494"/>
    <w:rsid w:val="003834FA"/>
    <w:rsid w:val="003835B5"/>
    <w:rsid w:val="003839E1"/>
    <w:rsid w:val="00383A15"/>
    <w:rsid w:val="00383AEA"/>
    <w:rsid w:val="00383F00"/>
    <w:rsid w:val="00383F09"/>
    <w:rsid w:val="00383F5A"/>
    <w:rsid w:val="00383FE6"/>
    <w:rsid w:val="003840EA"/>
    <w:rsid w:val="0038441E"/>
    <w:rsid w:val="003845DB"/>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D63"/>
    <w:rsid w:val="00385F4B"/>
    <w:rsid w:val="0038607A"/>
    <w:rsid w:val="003860C3"/>
    <w:rsid w:val="00386264"/>
    <w:rsid w:val="0038630C"/>
    <w:rsid w:val="00386323"/>
    <w:rsid w:val="00386440"/>
    <w:rsid w:val="003866AE"/>
    <w:rsid w:val="00386996"/>
    <w:rsid w:val="00386B4E"/>
    <w:rsid w:val="00386BFB"/>
    <w:rsid w:val="00386EC9"/>
    <w:rsid w:val="00386FA1"/>
    <w:rsid w:val="0038703D"/>
    <w:rsid w:val="003872AA"/>
    <w:rsid w:val="00387519"/>
    <w:rsid w:val="0038753B"/>
    <w:rsid w:val="00387683"/>
    <w:rsid w:val="0038795B"/>
    <w:rsid w:val="00387B43"/>
    <w:rsid w:val="00387FB8"/>
    <w:rsid w:val="003900AB"/>
    <w:rsid w:val="003900F3"/>
    <w:rsid w:val="003901F1"/>
    <w:rsid w:val="00390267"/>
    <w:rsid w:val="003903CC"/>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AF8"/>
    <w:rsid w:val="00391BDD"/>
    <w:rsid w:val="00391C4E"/>
    <w:rsid w:val="0039205F"/>
    <w:rsid w:val="0039220F"/>
    <w:rsid w:val="00392321"/>
    <w:rsid w:val="003923BB"/>
    <w:rsid w:val="003925DF"/>
    <w:rsid w:val="003926C2"/>
    <w:rsid w:val="003926C7"/>
    <w:rsid w:val="003927CA"/>
    <w:rsid w:val="00392815"/>
    <w:rsid w:val="0039287F"/>
    <w:rsid w:val="003928A1"/>
    <w:rsid w:val="00392D1F"/>
    <w:rsid w:val="0039300A"/>
    <w:rsid w:val="003931A4"/>
    <w:rsid w:val="00393320"/>
    <w:rsid w:val="003935E6"/>
    <w:rsid w:val="003935EC"/>
    <w:rsid w:val="003937FF"/>
    <w:rsid w:val="00393975"/>
    <w:rsid w:val="003939E2"/>
    <w:rsid w:val="00393DF7"/>
    <w:rsid w:val="00393EB4"/>
    <w:rsid w:val="00393F17"/>
    <w:rsid w:val="00394423"/>
    <w:rsid w:val="00394438"/>
    <w:rsid w:val="00394605"/>
    <w:rsid w:val="003947E1"/>
    <w:rsid w:val="00394DCC"/>
    <w:rsid w:val="00394EF9"/>
    <w:rsid w:val="00394FFD"/>
    <w:rsid w:val="00395089"/>
    <w:rsid w:val="00395219"/>
    <w:rsid w:val="0039527D"/>
    <w:rsid w:val="003952E9"/>
    <w:rsid w:val="00395A50"/>
    <w:rsid w:val="00395ABF"/>
    <w:rsid w:val="00395AC8"/>
    <w:rsid w:val="00395C93"/>
    <w:rsid w:val="00395E35"/>
    <w:rsid w:val="00395E5C"/>
    <w:rsid w:val="00395F20"/>
    <w:rsid w:val="00395FD5"/>
    <w:rsid w:val="00396102"/>
    <w:rsid w:val="00396138"/>
    <w:rsid w:val="003963DC"/>
    <w:rsid w:val="003964EF"/>
    <w:rsid w:val="0039654B"/>
    <w:rsid w:val="003966EB"/>
    <w:rsid w:val="003967BB"/>
    <w:rsid w:val="003968D6"/>
    <w:rsid w:val="00396C52"/>
    <w:rsid w:val="00396D18"/>
    <w:rsid w:val="0039715C"/>
    <w:rsid w:val="00397468"/>
    <w:rsid w:val="003978DC"/>
    <w:rsid w:val="00397970"/>
    <w:rsid w:val="00397A32"/>
    <w:rsid w:val="00397DA2"/>
    <w:rsid w:val="00397EE5"/>
    <w:rsid w:val="00397FF1"/>
    <w:rsid w:val="003A001C"/>
    <w:rsid w:val="003A025C"/>
    <w:rsid w:val="003A0291"/>
    <w:rsid w:val="003A03FE"/>
    <w:rsid w:val="003A04A2"/>
    <w:rsid w:val="003A07F3"/>
    <w:rsid w:val="003A0C33"/>
    <w:rsid w:val="003A0C83"/>
    <w:rsid w:val="003A10D1"/>
    <w:rsid w:val="003A126D"/>
    <w:rsid w:val="003A12D7"/>
    <w:rsid w:val="003A1493"/>
    <w:rsid w:val="003A1633"/>
    <w:rsid w:val="003A1666"/>
    <w:rsid w:val="003A1D7D"/>
    <w:rsid w:val="003A1D83"/>
    <w:rsid w:val="003A1ECC"/>
    <w:rsid w:val="003A2031"/>
    <w:rsid w:val="003A20C2"/>
    <w:rsid w:val="003A22B6"/>
    <w:rsid w:val="003A24A1"/>
    <w:rsid w:val="003A25A1"/>
    <w:rsid w:val="003A2658"/>
    <w:rsid w:val="003A27B6"/>
    <w:rsid w:val="003A2CDC"/>
    <w:rsid w:val="003A2DB1"/>
    <w:rsid w:val="003A3109"/>
    <w:rsid w:val="003A34CA"/>
    <w:rsid w:val="003A3614"/>
    <w:rsid w:val="003A38A7"/>
    <w:rsid w:val="003A3A91"/>
    <w:rsid w:val="003A3B05"/>
    <w:rsid w:val="003A3D75"/>
    <w:rsid w:val="003A3E1B"/>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51C1"/>
    <w:rsid w:val="003A51D9"/>
    <w:rsid w:val="003A5321"/>
    <w:rsid w:val="003A5322"/>
    <w:rsid w:val="003A53C4"/>
    <w:rsid w:val="003A5707"/>
    <w:rsid w:val="003A58A4"/>
    <w:rsid w:val="003A597F"/>
    <w:rsid w:val="003A5DA9"/>
    <w:rsid w:val="003A5F1B"/>
    <w:rsid w:val="003A5F81"/>
    <w:rsid w:val="003A6088"/>
    <w:rsid w:val="003A6121"/>
    <w:rsid w:val="003A65D1"/>
    <w:rsid w:val="003A666D"/>
    <w:rsid w:val="003A6AEA"/>
    <w:rsid w:val="003A6DA3"/>
    <w:rsid w:val="003A6E67"/>
    <w:rsid w:val="003A70C5"/>
    <w:rsid w:val="003A70CA"/>
    <w:rsid w:val="003A747C"/>
    <w:rsid w:val="003A75A0"/>
    <w:rsid w:val="003A75F1"/>
    <w:rsid w:val="003A77CA"/>
    <w:rsid w:val="003A786C"/>
    <w:rsid w:val="003A7966"/>
    <w:rsid w:val="003A7979"/>
    <w:rsid w:val="003A7BAF"/>
    <w:rsid w:val="003B030B"/>
    <w:rsid w:val="003B05CC"/>
    <w:rsid w:val="003B0ABB"/>
    <w:rsid w:val="003B0F9E"/>
    <w:rsid w:val="003B0FF4"/>
    <w:rsid w:val="003B1161"/>
    <w:rsid w:val="003B122A"/>
    <w:rsid w:val="003B131B"/>
    <w:rsid w:val="003B1332"/>
    <w:rsid w:val="003B13A6"/>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67B"/>
    <w:rsid w:val="003B27A8"/>
    <w:rsid w:val="003B2A5F"/>
    <w:rsid w:val="003B2C75"/>
    <w:rsid w:val="003B2C90"/>
    <w:rsid w:val="003B2D61"/>
    <w:rsid w:val="003B2FB9"/>
    <w:rsid w:val="003B30ED"/>
    <w:rsid w:val="003B310F"/>
    <w:rsid w:val="003B31C9"/>
    <w:rsid w:val="003B344E"/>
    <w:rsid w:val="003B349D"/>
    <w:rsid w:val="003B3601"/>
    <w:rsid w:val="003B3602"/>
    <w:rsid w:val="003B367B"/>
    <w:rsid w:val="003B37C3"/>
    <w:rsid w:val="003B38C2"/>
    <w:rsid w:val="003B398E"/>
    <w:rsid w:val="003B3A7E"/>
    <w:rsid w:val="003B3B4A"/>
    <w:rsid w:val="003B3B5D"/>
    <w:rsid w:val="003B3C56"/>
    <w:rsid w:val="003B3D4A"/>
    <w:rsid w:val="003B41EE"/>
    <w:rsid w:val="003B425C"/>
    <w:rsid w:val="003B46F6"/>
    <w:rsid w:val="003B4922"/>
    <w:rsid w:val="003B4935"/>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D"/>
    <w:rsid w:val="003B5D2A"/>
    <w:rsid w:val="003B5EF2"/>
    <w:rsid w:val="003B5F2F"/>
    <w:rsid w:val="003B61B2"/>
    <w:rsid w:val="003B62D0"/>
    <w:rsid w:val="003B6300"/>
    <w:rsid w:val="003B6414"/>
    <w:rsid w:val="003B6482"/>
    <w:rsid w:val="003B65E4"/>
    <w:rsid w:val="003B69AB"/>
    <w:rsid w:val="003B6A59"/>
    <w:rsid w:val="003B6DB7"/>
    <w:rsid w:val="003B70AA"/>
    <w:rsid w:val="003B7300"/>
    <w:rsid w:val="003B73BB"/>
    <w:rsid w:val="003B740A"/>
    <w:rsid w:val="003B787E"/>
    <w:rsid w:val="003B79B6"/>
    <w:rsid w:val="003B79C7"/>
    <w:rsid w:val="003B7AF8"/>
    <w:rsid w:val="003B7BA1"/>
    <w:rsid w:val="003B7C8B"/>
    <w:rsid w:val="003B7CD3"/>
    <w:rsid w:val="003B7E74"/>
    <w:rsid w:val="003B7FA8"/>
    <w:rsid w:val="003C02D7"/>
    <w:rsid w:val="003C02EC"/>
    <w:rsid w:val="003C033D"/>
    <w:rsid w:val="003C043C"/>
    <w:rsid w:val="003C0523"/>
    <w:rsid w:val="003C0532"/>
    <w:rsid w:val="003C057B"/>
    <w:rsid w:val="003C05A5"/>
    <w:rsid w:val="003C066B"/>
    <w:rsid w:val="003C0733"/>
    <w:rsid w:val="003C0865"/>
    <w:rsid w:val="003C0A96"/>
    <w:rsid w:val="003C0BF9"/>
    <w:rsid w:val="003C0C2D"/>
    <w:rsid w:val="003C0E62"/>
    <w:rsid w:val="003C1209"/>
    <w:rsid w:val="003C12FA"/>
    <w:rsid w:val="003C1570"/>
    <w:rsid w:val="003C1597"/>
    <w:rsid w:val="003C15BB"/>
    <w:rsid w:val="003C16DF"/>
    <w:rsid w:val="003C17D8"/>
    <w:rsid w:val="003C184E"/>
    <w:rsid w:val="003C1909"/>
    <w:rsid w:val="003C1921"/>
    <w:rsid w:val="003C1A43"/>
    <w:rsid w:val="003C1C02"/>
    <w:rsid w:val="003C1C36"/>
    <w:rsid w:val="003C1D60"/>
    <w:rsid w:val="003C1E1D"/>
    <w:rsid w:val="003C1F7B"/>
    <w:rsid w:val="003C1FB7"/>
    <w:rsid w:val="003C2023"/>
    <w:rsid w:val="003C20A5"/>
    <w:rsid w:val="003C2148"/>
    <w:rsid w:val="003C2180"/>
    <w:rsid w:val="003C226B"/>
    <w:rsid w:val="003C229E"/>
    <w:rsid w:val="003C23A4"/>
    <w:rsid w:val="003C249F"/>
    <w:rsid w:val="003C25D9"/>
    <w:rsid w:val="003C25EF"/>
    <w:rsid w:val="003C260B"/>
    <w:rsid w:val="003C2792"/>
    <w:rsid w:val="003C28D3"/>
    <w:rsid w:val="003C28EE"/>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E3C"/>
    <w:rsid w:val="003C4E9B"/>
    <w:rsid w:val="003C509B"/>
    <w:rsid w:val="003C52DC"/>
    <w:rsid w:val="003C543F"/>
    <w:rsid w:val="003C54A9"/>
    <w:rsid w:val="003C5581"/>
    <w:rsid w:val="003C5649"/>
    <w:rsid w:val="003C57F0"/>
    <w:rsid w:val="003C592A"/>
    <w:rsid w:val="003C594A"/>
    <w:rsid w:val="003C5C7C"/>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FC"/>
    <w:rsid w:val="003C6F5A"/>
    <w:rsid w:val="003C7796"/>
    <w:rsid w:val="003C77C0"/>
    <w:rsid w:val="003C7977"/>
    <w:rsid w:val="003C7A07"/>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C82"/>
    <w:rsid w:val="003D1E51"/>
    <w:rsid w:val="003D2085"/>
    <w:rsid w:val="003D20B8"/>
    <w:rsid w:val="003D213B"/>
    <w:rsid w:val="003D2299"/>
    <w:rsid w:val="003D24EB"/>
    <w:rsid w:val="003D28B1"/>
    <w:rsid w:val="003D29C5"/>
    <w:rsid w:val="003D2CE2"/>
    <w:rsid w:val="003D2EE1"/>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402B"/>
    <w:rsid w:val="003D40DA"/>
    <w:rsid w:val="003D4118"/>
    <w:rsid w:val="003D41A6"/>
    <w:rsid w:val="003D4422"/>
    <w:rsid w:val="003D4574"/>
    <w:rsid w:val="003D462D"/>
    <w:rsid w:val="003D47D0"/>
    <w:rsid w:val="003D49C3"/>
    <w:rsid w:val="003D49C4"/>
    <w:rsid w:val="003D49DA"/>
    <w:rsid w:val="003D4F95"/>
    <w:rsid w:val="003D5032"/>
    <w:rsid w:val="003D5092"/>
    <w:rsid w:val="003D5196"/>
    <w:rsid w:val="003D5300"/>
    <w:rsid w:val="003D53C3"/>
    <w:rsid w:val="003D5415"/>
    <w:rsid w:val="003D54F6"/>
    <w:rsid w:val="003D55F3"/>
    <w:rsid w:val="003D55F6"/>
    <w:rsid w:val="003D5630"/>
    <w:rsid w:val="003D576F"/>
    <w:rsid w:val="003D5818"/>
    <w:rsid w:val="003D5835"/>
    <w:rsid w:val="003D58CF"/>
    <w:rsid w:val="003D5C77"/>
    <w:rsid w:val="003D5E44"/>
    <w:rsid w:val="003D6008"/>
    <w:rsid w:val="003D607A"/>
    <w:rsid w:val="003D628D"/>
    <w:rsid w:val="003D64FE"/>
    <w:rsid w:val="003D65FC"/>
    <w:rsid w:val="003D662B"/>
    <w:rsid w:val="003D6812"/>
    <w:rsid w:val="003D692C"/>
    <w:rsid w:val="003D6953"/>
    <w:rsid w:val="003D6B07"/>
    <w:rsid w:val="003D6D99"/>
    <w:rsid w:val="003D6E6B"/>
    <w:rsid w:val="003D7211"/>
    <w:rsid w:val="003D73D9"/>
    <w:rsid w:val="003D73EF"/>
    <w:rsid w:val="003D767C"/>
    <w:rsid w:val="003D774E"/>
    <w:rsid w:val="003D782D"/>
    <w:rsid w:val="003D7991"/>
    <w:rsid w:val="003D79EA"/>
    <w:rsid w:val="003D7A5C"/>
    <w:rsid w:val="003D7B10"/>
    <w:rsid w:val="003D7EBC"/>
    <w:rsid w:val="003E0284"/>
    <w:rsid w:val="003E031F"/>
    <w:rsid w:val="003E053E"/>
    <w:rsid w:val="003E065B"/>
    <w:rsid w:val="003E0679"/>
    <w:rsid w:val="003E068C"/>
    <w:rsid w:val="003E09F4"/>
    <w:rsid w:val="003E0A14"/>
    <w:rsid w:val="003E0E80"/>
    <w:rsid w:val="003E0F5A"/>
    <w:rsid w:val="003E1193"/>
    <w:rsid w:val="003E143C"/>
    <w:rsid w:val="003E1473"/>
    <w:rsid w:val="003E160B"/>
    <w:rsid w:val="003E16CC"/>
    <w:rsid w:val="003E17F9"/>
    <w:rsid w:val="003E18A5"/>
    <w:rsid w:val="003E1DBE"/>
    <w:rsid w:val="003E1F2E"/>
    <w:rsid w:val="003E22E6"/>
    <w:rsid w:val="003E2396"/>
    <w:rsid w:val="003E239B"/>
    <w:rsid w:val="003E24AE"/>
    <w:rsid w:val="003E24FF"/>
    <w:rsid w:val="003E2535"/>
    <w:rsid w:val="003E253F"/>
    <w:rsid w:val="003E28CE"/>
    <w:rsid w:val="003E2A36"/>
    <w:rsid w:val="003E3172"/>
    <w:rsid w:val="003E329D"/>
    <w:rsid w:val="003E358F"/>
    <w:rsid w:val="003E35E1"/>
    <w:rsid w:val="003E3652"/>
    <w:rsid w:val="003E389D"/>
    <w:rsid w:val="003E3F38"/>
    <w:rsid w:val="003E3FD1"/>
    <w:rsid w:val="003E407A"/>
    <w:rsid w:val="003E40E9"/>
    <w:rsid w:val="003E4221"/>
    <w:rsid w:val="003E42DD"/>
    <w:rsid w:val="003E4580"/>
    <w:rsid w:val="003E4C20"/>
    <w:rsid w:val="003E4C6F"/>
    <w:rsid w:val="003E4C72"/>
    <w:rsid w:val="003E509D"/>
    <w:rsid w:val="003E50BC"/>
    <w:rsid w:val="003E521B"/>
    <w:rsid w:val="003E5242"/>
    <w:rsid w:val="003E5428"/>
    <w:rsid w:val="003E55F9"/>
    <w:rsid w:val="003E5AD0"/>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C4E"/>
    <w:rsid w:val="003E7D8C"/>
    <w:rsid w:val="003F008D"/>
    <w:rsid w:val="003F020E"/>
    <w:rsid w:val="003F0285"/>
    <w:rsid w:val="003F0377"/>
    <w:rsid w:val="003F041D"/>
    <w:rsid w:val="003F07D9"/>
    <w:rsid w:val="003F082A"/>
    <w:rsid w:val="003F0906"/>
    <w:rsid w:val="003F0F10"/>
    <w:rsid w:val="003F12DE"/>
    <w:rsid w:val="003F1329"/>
    <w:rsid w:val="003F1447"/>
    <w:rsid w:val="003F164B"/>
    <w:rsid w:val="003F180F"/>
    <w:rsid w:val="003F19D3"/>
    <w:rsid w:val="003F1A7F"/>
    <w:rsid w:val="003F1E9F"/>
    <w:rsid w:val="003F21A7"/>
    <w:rsid w:val="003F2409"/>
    <w:rsid w:val="003F2433"/>
    <w:rsid w:val="003F252C"/>
    <w:rsid w:val="003F25C3"/>
    <w:rsid w:val="003F279B"/>
    <w:rsid w:val="003F27F2"/>
    <w:rsid w:val="003F2999"/>
    <w:rsid w:val="003F29CC"/>
    <w:rsid w:val="003F2A64"/>
    <w:rsid w:val="003F2CB2"/>
    <w:rsid w:val="003F2CD9"/>
    <w:rsid w:val="003F2E00"/>
    <w:rsid w:val="003F2F5C"/>
    <w:rsid w:val="003F2FF7"/>
    <w:rsid w:val="003F302D"/>
    <w:rsid w:val="003F3653"/>
    <w:rsid w:val="003F37B0"/>
    <w:rsid w:val="003F3B26"/>
    <w:rsid w:val="003F3BB0"/>
    <w:rsid w:val="003F3C39"/>
    <w:rsid w:val="003F3EB7"/>
    <w:rsid w:val="003F3EBA"/>
    <w:rsid w:val="003F414C"/>
    <w:rsid w:val="003F42D0"/>
    <w:rsid w:val="003F43D8"/>
    <w:rsid w:val="003F448D"/>
    <w:rsid w:val="003F45C9"/>
    <w:rsid w:val="003F45D3"/>
    <w:rsid w:val="003F47D4"/>
    <w:rsid w:val="003F47E4"/>
    <w:rsid w:val="003F4888"/>
    <w:rsid w:val="003F4D34"/>
    <w:rsid w:val="003F56EB"/>
    <w:rsid w:val="003F5869"/>
    <w:rsid w:val="003F591A"/>
    <w:rsid w:val="003F5D59"/>
    <w:rsid w:val="003F5D93"/>
    <w:rsid w:val="003F5F28"/>
    <w:rsid w:val="003F5F83"/>
    <w:rsid w:val="003F636B"/>
    <w:rsid w:val="003F6757"/>
    <w:rsid w:val="003F69D2"/>
    <w:rsid w:val="003F6AD5"/>
    <w:rsid w:val="003F6DE3"/>
    <w:rsid w:val="003F6E18"/>
    <w:rsid w:val="003F6E9F"/>
    <w:rsid w:val="003F702F"/>
    <w:rsid w:val="003F7030"/>
    <w:rsid w:val="003F7147"/>
    <w:rsid w:val="003F729E"/>
    <w:rsid w:val="003F762A"/>
    <w:rsid w:val="003F782F"/>
    <w:rsid w:val="003F7906"/>
    <w:rsid w:val="003F7955"/>
    <w:rsid w:val="003F79B0"/>
    <w:rsid w:val="003F7CBB"/>
    <w:rsid w:val="003F7E5F"/>
    <w:rsid w:val="00400048"/>
    <w:rsid w:val="0040005D"/>
    <w:rsid w:val="004001A4"/>
    <w:rsid w:val="004003EC"/>
    <w:rsid w:val="0040053A"/>
    <w:rsid w:val="004005D9"/>
    <w:rsid w:val="00400CFF"/>
    <w:rsid w:val="00400E2F"/>
    <w:rsid w:val="00400E8E"/>
    <w:rsid w:val="0040111C"/>
    <w:rsid w:val="004011F6"/>
    <w:rsid w:val="00401281"/>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F61"/>
    <w:rsid w:val="004030C8"/>
    <w:rsid w:val="00403171"/>
    <w:rsid w:val="0040343F"/>
    <w:rsid w:val="00403552"/>
    <w:rsid w:val="004036D5"/>
    <w:rsid w:val="00403807"/>
    <w:rsid w:val="00403853"/>
    <w:rsid w:val="00403868"/>
    <w:rsid w:val="0040397E"/>
    <w:rsid w:val="00403985"/>
    <w:rsid w:val="00403B02"/>
    <w:rsid w:val="00403C11"/>
    <w:rsid w:val="00403DDE"/>
    <w:rsid w:val="0040432B"/>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786"/>
    <w:rsid w:val="0040682D"/>
    <w:rsid w:val="00406B3A"/>
    <w:rsid w:val="00406E44"/>
    <w:rsid w:val="00406ECB"/>
    <w:rsid w:val="00406ED1"/>
    <w:rsid w:val="00406ED2"/>
    <w:rsid w:val="00406F9B"/>
    <w:rsid w:val="004072AC"/>
    <w:rsid w:val="00407642"/>
    <w:rsid w:val="0040783F"/>
    <w:rsid w:val="00407A8E"/>
    <w:rsid w:val="0041007C"/>
    <w:rsid w:val="00410094"/>
    <w:rsid w:val="004100F6"/>
    <w:rsid w:val="0041011A"/>
    <w:rsid w:val="00410737"/>
    <w:rsid w:val="0041092D"/>
    <w:rsid w:val="00410969"/>
    <w:rsid w:val="004109B1"/>
    <w:rsid w:val="00410B76"/>
    <w:rsid w:val="00410F4D"/>
    <w:rsid w:val="00411032"/>
    <w:rsid w:val="00411242"/>
    <w:rsid w:val="004116FD"/>
    <w:rsid w:val="00411888"/>
    <w:rsid w:val="0041197A"/>
    <w:rsid w:val="00411AA2"/>
    <w:rsid w:val="00411DAE"/>
    <w:rsid w:val="00411DE2"/>
    <w:rsid w:val="00411E0F"/>
    <w:rsid w:val="00411E32"/>
    <w:rsid w:val="004121BE"/>
    <w:rsid w:val="0041221A"/>
    <w:rsid w:val="0041223E"/>
    <w:rsid w:val="004122C8"/>
    <w:rsid w:val="004123FB"/>
    <w:rsid w:val="00412590"/>
    <w:rsid w:val="0041276E"/>
    <w:rsid w:val="00412772"/>
    <w:rsid w:val="0041287E"/>
    <w:rsid w:val="00412895"/>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82"/>
    <w:rsid w:val="00414CA4"/>
    <w:rsid w:val="00414D3D"/>
    <w:rsid w:val="00414DB8"/>
    <w:rsid w:val="00415013"/>
    <w:rsid w:val="0041538B"/>
    <w:rsid w:val="004154C0"/>
    <w:rsid w:val="004154DF"/>
    <w:rsid w:val="004155E7"/>
    <w:rsid w:val="0041573D"/>
    <w:rsid w:val="004157A4"/>
    <w:rsid w:val="004158C8"/>
    <w:rsid w:val="00415A20"/>
    <w:rsid w:val="00415A59"/>
    <w:rsid w:val="00415D8B"/>
    <w:rsid w:val="00415E96"/>
    <w:rsid w:val="00415EB6"/>
    <w:rsid w:val="0041609E"/>
    <w:rsid w:val="00416310"/>
    <w:rsid w:val="00416437"/>
    <w:rsid w:val="00416877"/>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13C"/>
    <w:rsid w:val="00420206"/>
    <w:rsid w:val="0042023F"/>
    <w:rsid w:val="00420449"/>
    <w:rsid w:val="00420598"/>
    <w:rsid w:val="004206A1"/>
    <w:rsid w:val="004206C4"/>
    <w:rsid w:val="00420786"/>
    <w:rsid w:val="004207A1"/>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726"/>
    <w:rsid w:val="00421778"/>
    <w:rsid w:val="0042177D"/>
    <w:rsid w:val="00421859"/>
    <w:rsid w:val="004219BA"/>
    <w:rsid w:val="004219C5"/>
    <w:rsid w:val="00421A93"/>
    <w:rsid w:val="00421C87"/>
    <w:rsid w:val="00421DE9"/>
    <w:rsid w:val="00421FC5"/>
    <w:rsid w:val="00421FEE"/>
    <w:rsid w:val="00422008"/>
    <w:rsid w:val="00422353"/>
    <w:rsid w:val="00422493"/>
    <w:rsid w:val="004224D6"/>
    <w:rsid w:val="004227CA"/>
    <w:rsid w:val="00422886"/>
    <w:rsid w:val="0042293D"/>
    <w:rsid w:val="00422BBE"/>
    <w:rsid w:val="00422C78"/>
    <w:rsid w:val="00422DA2"/>
    <w:rsid w:val="0042309A"/>
    <w:rsid w:val="00423108"/>
    <w:rsid w:val="004231E8"/>
    <w:rsid w:val="0042332D"/>
    <w:rsid w:val="00423477"/>
    <w:rsid w:val="00423479"/>
    <w:rsid w:val="004234F9"/>
    <w:rsid w:val="00423632"/>
    <w:rsid w:val="004237C0"/>
    <w:rsid w:val="004237F9"/>
    <w:rsid w:val="004239B1"/>
    <w:rsid w:val="00423A7A"/>
    <w:rsid w:val="00423AF6"/>
    <w:rsid w:val="00423CEC"/>
    <w:rsid w:val="00423DC2"/>
    <w:rsid w:val="00423DDB"/>
    <w:rsid w:val="00423F0D"/>
    <w:rsid w:val="004241D0"/>
    <w:rsid w:val="00424548"/>
    <w:rsid w:val="0042457E"/>
    <w:rsid w:val="00424598"/>
    <w:rsid w:val="004245FA"/>
    <w:rsid w:val="004247C2"/>
    <w:rsid w:val="00424879"/>
    <w:rsid w:val="00424CB3"/>
    <w:rsid w:val="00424F22"/>
    <w:rsid w:val="00424FA7"/>
    <w:rsid w:val="004250CB"/>
    <w:rsid w:val="00425340"/>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1B48"/>
    <w:rsid w:val="00431B8B"/>
    <w:rsid w:val="00431BE8"/>
    <w:rsid w:val="00431C9D"/>
    <w:rsid w:val="004320BE"/>
    <w:rsid w:val="00432110"/>
    <w:rsid w:val="004321D0"/>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E2"/>
    <w:rsid w:val="00436212"/>
    <w:rsid w:val="004363DA"/>
    <w:rsid w:val="0043647F"/>
    <w:rsid w:val="00436A65"/>
    <w:rsid w:val="00436AAA"/>
    <w:rsid w:val="00436C31"/>
    <w:rsid w:val="00436E43"/>
    <w:rsid w:val="00436EA0"/>
    <w:rsid w:val="00436F01"/>
    <w:rsid w:val="00436F2D"/>
    <w:rsid w:val="00436FF6"/>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548"/>
    <w:rsid w:val="00440703"/>
    <w:rsid w:val="004408EC"/>
    <w:rsid w:val="004409B2"/>
    <w:rsid w:val="00440A26"/>
    <w:rsid w:val="00440FE8"/>
    <w:rsid w:val="004411A8"/>
    <w:rsid w:val="0044121D"/>
    <w:rsid w:val="00441255"/>
    <w:rsid w:val="00441544"/>
    <w:rsid w:val="00441877"/>
    <w:rsid w:val="0044193F"/>
    <w:rsid w:val="00441D5D"/>
    <w:rsid w:val="00441E02"/>
    <w:rsid w:val="004421F7"/>
    <w:rsid w:val="004422F9"/>
    <w:rsid w:val="0044236F"/>
    <w:rsid w:val="004426C0"/>
    <w:rsid w:val="004427F0"/>
    <w:rsid w:val="004429F0"/>
    <w:rsid w:val="0044303D"/>
    <w:rsid w:val="00443062"/>
    <w:rsid w:val="004430C8"/>
    <w:rsid w:val="004432A0"/>
    <w:rsid w:val="00443423"/>
    <w:rsid w:val="004435C2"/>
    <w:rsid w:val="004435D1"/>
    <w:rsid w:val="004437F2"/>
    <w:rsid w:val="0044391B"/>
    <w:rsid w:val="004439BE"/>
    <w:rsid w:val="004439CA"/>
    <w:rsid w:val="00443BAA"/>
    <w:rsid w:val="00443FF9"/>
    <w:rsid w:val="0044416F"/>
    <w:rsid w:val="004441ED"/>
    <w:rsid w:val="0044442F"/>
    <w:rsid w:val="0044495D"/>
    <w:rsid w:val="00444A5D"/>
    <w:rsid w:val="00444B1D"/>
    <w:rsid w:val="00444CEC"/>
    <w:rsid w:val="00444D07"/>
    <w:rsid w:val="0044514A"/>
    <w:rsid w:val="004452A8"/>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510"/>
    <w:rsid w:val="0044754D"/>
    <w:rsid w:val="004477A0"/>
    <w:rsid w:val="004478B9"/>
    <w:rsid w:val="004479FE"/>
    <w:rsid w:val="00447F3F"/>
    <w:rsid w:val="00450392"/>
    <w:rsid w:val="004509AB"/>
    <w:rsid w:val="00450A11"/>
    <w:rsid w:val="00450C58"/>
    <w:rsid w:val="00450DDD"/>
    <w:rsid w:val="00451000"/>
    <w:rsid w:val="004511C4"/>
    <w:rsid w:val="0045123F"/>
    <w:rsid w:val="004512ED"/>
    <w:rsid w:val="0045159A"/>
    <w:rsid w:val="00451628"/>
    <w:rsid w:val="0045173E"/>
    <w:rsid w:val="0045189D"/>
    <w:rsid w:val="004518DC"/>
    <w:rsid w:val="00451BE9"/>
    <w:rsid w:val="00451C57"/>
    <w:rsid w:val="00451EA4"/>
    <w:rsid w:val="00451ED0"/>
    <w:rsid w:val="00451FD0"/>
    <w:rsid w:val="00452253"/>
    <w:rsid w:val="00452295"/>
    <w:rsid w:val="004523DC"/>
    <w:rsid w:val="004523EE"/>
    <w:rsid w:val="00452485"/>
    <w:rsid w:val="004524EC"/>
    <w:rsid w:val="00452AEE"/>
    <w:rsid w:val="00452C05"/>
    <w:rsid w:val="00452D2E"/>
    <w:rsid w:val="00452E09"/>
    <w:rsid w:val="00452EF5"/>
    <w:rsid w:val="00453318"/>
    <w:rsid w:val="00453341"/>
    <w:rsid w:val="00453352"/>
    <w:rsid w:val="00453392"/>
    <w:rsid w:val="0045341C"/>
    <w:rsid w:val="00453460"/>
    <w:rsid w:val="00453484"/>
    <w:rsid w:val="004534AA"/>
    <w:rsid w:val="004535AA"/>
    <w:rsid w:val="004536DD"/>
    <w:rsid w:val="00453A71"/>
    <w:rsid w:val="00453AB9"/>
    <w:rsid w:val="00453B24"/>
    <w:rsid w:val="00453D1B"/>
    <w:rsid w:val="00453EDD"/>
    <w:rsid w:val="00453F99"/>
    <w:rsid w:val="004540B5"/>
    <w:rsid w:val="00454106"/>
    <w:rsid w:val="004541B4"/>
    <w:rsid w:val="004541C0"/>
    <w:rsid w:val="004541FB"/>
    <w:rsid w:val="00454293"/>
    <w:rsid w:val="0045438E"/>
    <w:rsid w:val="0045454A"/>
    <w:rsid w:val="00454785"/>
    <w:rsid w:val="004548A8"/>
    <w:rsid w:val="00454DC1"/>
    <w:rsid w:val="00454FA4"/>
    <w:rsid w:val="00454FAC"/>
    <w:rsid w:val="00455004"/>
    <w:rsid w:val="00455040"/>
    <w:rsid w:val="004556B2"/>
    <w:rsid w:val="004556D2"/>
    <w:rsid w:val="00455778"/>
    <w:rsid w:val="004557B1"/>
    <w:rsid w:val="00455DC6"/>
    <w:rsid w:val="00455DCB"/>
    <w:rsid w:val="00455DE3"/>
    <w:rsid w:val="00455EA2"/>
    <w:rsid w:val="00456058"/>
    <w:rsid w:val="004562F1"/>
    <w:rsid w:val="00456412"/>
    <w:rsid w:val="004567B7"/>
    <w:rsid w:val="004568DF"/>
    <w:rsid w:val="00456CBC"/>
    <w:rsid w:val="00456D10"/>
    <w:rsid w:val="00456D2F"/>
    <w:rsid w:val="00456D76"/>
    <w:rsid w:val="00456EF8"/>
    <w:rsid w:val="00457152"/>
    <w:rsid w:val="004572A2"/>
    <w:rsid w:val="004573BB"/>
    <w:rsid w:val="00457532"/>
    <w:rsid w:val="004576B9"/>
    <w:rsid w:val="004577B8"/>
    <w:rsid w:val="00457847"/>
    <w:rsid w:val="004578BB"/>
    <w:rsid w:val="00457906"/>
    <w:rsid w:val="00457AA1"/>
    <w:rsid w:val="00457AB4"/>
    <w:rsid w:val="00457BC2"/>
    <w:rsid w:val="00457BDA"/>
    <w:rsid w:val="00457DF5"/>
    <w:rsid w:val="0046015A"/>
    <w:rsid w:val="0046019F"/>
    <w:rsid w:val="004601BD"/>
    <w:rsid w:val="0046037D"/>
    <w:rsid w:val="0046045A"/>
    <w:rsid w:val="004604EB"/>
    <w:rsid w:val="0046077A"/>
    <w:rsid w:val="00460883"/>
    <w:rsid w:val="00460927"/>
    <w:rsid w:val="00460A68"/>
    <w:rsid w:val="00460E1E"/>
    <w:rsid w:val="00460E82"/>
    <w:rsid w:val="00460FCA"/>
    <w:rsid w:val="00461153"/>
    <w:rsid w:val="00461210"/>
    <w:rsid w:val="00461808"/>
    <w:rsid w:val="004619A8"/>
    <w:rsid w:val="00461A04"/>
    <w:rsid w:val="00461CA0"/>
    <w:rsid w:val="00461E37"/>
    <w:rsid w:val="0046207B"/>
    <w:rsid w:val="004620BF"/>
    <w:rsid w:val="00462258"/>
    <w:rsid w:val="00462339"/>
    <w:rsid w:val="004626F6"/>
    <w:rsid w:val="00462766"/>
    <w:rsid w:val="00462964"/>
    <w:rsid w:val="00462A6B"/>
    <w:rsid w:val="00462B24"/>
    <w:rsid w:val="00462DDB"/>
    <w:rsid w:val="0046300E"/>
    <w:rsid w:val="004630E3"/>
    <w:rsid w:val="0046320D"/>
    <w:rsid w:val="00463265"/>
    <w:rsid w:val="004632B6"/>
    <w:rsid w:val="00463464"/>
    <w:rsid w:val="004634D4"/>
    <w:rsid w:val="0046356A"/>
    <w:rsid w:val="00463615"/>
    <w:rsid w:val="00463B13"/>
    <w:rsid w:val="00463E94"/>
    <w:rsid w:val="00463E9A"/>
    <w:rsid w:val="00463F53"/>
    <w:rsid w:val="00463F75"/>
    <w:rsid w:val="00464053"/>
    <w:rsid w:val="004641E6"/>
    <w:rsid w:val="0046421B"/>
    <w:rsid w:val="00464761"/>
    <w:rsid w:val="004647D4"/>
    <w:rsid w:val="00464889"/>
    <w:rsid w:val="004648E6"/>
    <w:rsid w:val="00464A3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A5"/>
    <w:rsid w:val="004701AA"/>
    <w:rsid w:val="004701DC"/>
    <w:rsid w:val="00470329"/>
    <w:rsid w:val="00470586"/>
    <w:rsid w:val="004708CA"/>
    <w:rsid w:val="00470B9B"/>
    <w:rsid w:val="00470D48"/>
    <w:rsid w:val="00470F13"/>
    <w:rsid w:val="00471043"/>
    <w:rsid w:val="004711F0"/>
    <w:rsid w:val="0047165A"/>
    <w:rsid w:val="00471851"/>
    <w:rsid w:val="00471895"/>
    <w:rsid w:val="004719F1"/>
    <w:rsid w:val="00471BB3"/>
    <w:rsid w:val="00471C93"/>
    <w:rsid w:val="00471DAD"/>
    <w:rsid w:val="00471E9D"/>
    <w:rsid w:val="00472023"/>
    <w:rsid w:val="00472024"/>
    <w:rsid w:val="00472359"/>
    <w:rsid w:val="004725B5"/>
    <w:rsid w:val="004725FE"/>
    <w:rsid w:val="004727C1"/>
    <w:rsid w:val="00472942"/>
    <w:rsid w:val="00472ADB"/>
    <w:rsid w:val="00472DC8"/>
    <w:rsid w:val="00473209"/>
    <w:rsid w:val="004732CD"/>
    <w:rsid w:val="004733FF"/>
    <w:rsid w:val="0047394A"/>
    <w:rsid w:val="00473A65"/>
    <w:rsid w:val="00473A9C"/>
    <w:rsid w:val="00473B00"/>
    <w:rsid w:val="00473D37"/>
    <w:rsid w:val="00473DA8"/>
    <w:rsid w:val="00473F6A"/>
    <w:rsid w:val="004742FA"/>
    <w:rsid w:val="00474418"/>
    <w:rsid w:val="004744B8"/>
    <w:rsid w:val="004744D7"/>
    <w:rsid w:val="00474629"/>
    <w:rsid w:val="00474704"/>
    <w:rsid w:val="00474885"/>
    <w:rsid w:val="00474C9A"/>
    <w:rsid w:val="00474CFF"/>
    <w:rsid w:val="00474E95"/>
    <w:rsid w:val="00474EC4"/>
    <w:rsid w:val="00474F09"/>
    <w:rsid w:val="004751B1"/>
    <w:rsid w:val="004751CB"/>
    <w:rsid w:val="00475239"/>
    <w:rsid w:val="00475303"/>
    <w:rsid w:val="0047533D"/>
    <w:rsid w:val="0047537B"/>
    <w:rsid w:val="0047550A"/>
    <w:rsid w:val="00475536"/>
    <w:rsid w:val="0047558C"/>
    <w:rsid w:val="00475614"/>
    <w:rsid w:val="00475B38"/>
    <w:rsid w:val="00475BF8"/>
    <w:rsid w:val="00475E92"/>
    <w:rsid w:val="00476137"/>
    <w:rsid w:val="004761B6"/>
    <w:rsid w:val="004761D0"/>
    <w:rsid w:val="004762AA"/>
    <w:rsid w:val="004762AB"/>
    <w:rsid w:val="004764C5"/>
    <w:rsid w:val="004764F4"/>
    <w:rsid w:val="00476584"/>
    <w:rsid w:val="0047669A"/>
    <w:rsid w:val="004768F7"/>
    <w:rsid w:val="00476914"/>
    <w:rsid w:val="0047697F"/>
    <w:rsid w:val="00476AC4"/>
    <w:rsid w:val="00476B57"/>
    <w:rsid w:val="00476DA4"/>
    <w:rsid w:val="00476FE9"/>
    <w:rsid w:val="00476FFF"/>
    <w:rsid w:val="00477209"/>
    <w:rsid w:val="004772C9"/>
    <w:rsid w:val="004773AF"/>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242"/>
    <w:rsid w:val="0048038F"/>
    <w:rsid w:val="0048062E"/>
    <w:rsid w:val="0048063E"/>
    <w:rsid w:val="004806A8"/>
    <w:rsid w:val="004806B6"/>
    <w:rsid w:val="004807D8"/>
    <w:rsid w:val="00480B0E"/>
    <w:rsid w:val="00480C13"/>
    <w:rsid w:val="00480D03"/>
    <w:rsid w:val="00480D51"/>
    <w:rsid w:val="00480D7F"/>
    <w:rsid w:val="00480EFB"/>
    <w:rsid w:val="00481046"/>
    <w:rsid w:val="00481226"/>
    <w:rsid w:val="004815A0"/>
    <w:rsid w:val="004815F7"/>
    <w:rsid w:val="00481645"/>
    <w:rsid w:val="00481653"/>
    <w:rsid w:val="004817E4"/>
    <w:rsid w:val="00481971"/>
    <w:rsid w:val="00481A92"/>
    <w:rsid w:val="00481D65"/>
    <w:rsid w:val="00481ECA"/>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D0"/>
    <w:rsid w:val="004852A1"/>
    <w:rsid w:val="004852F7"/>
    <w:rsid w:val="004853EF"/>
    <w:rsid w:val="004854CB"/>
    <w:rsid w:val="00485558"/>
    <w:rsid w:val="004855A5"/>
    <w:rsid w:val="0048574F"/>
    <w:rsid w:val="004857C2"/>
    <w:rsid w:val="004858A7"/>
    <w:rsid w:val="00485B6A"/>
    <w:rsid w:val="00485E7C"/>
    <w:rsid w:val="00485E9A"/>
    <w:rsid w:val="00485EB5"/>
    <w:rsid w:val="00485F78"/>
    <w:rsid w:val="00485FDC"/>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7E"/>
    <w:rsid w:val="004876E6"/>
    <w:rsid w:val="0048770A"/>
    <w:rsid w:val="00487863"/>
    <w:rsid w:val="004878E3"/>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A04"/>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76D"/>
    <w:rsid w:val="00494826"/>
    <w:rsid w:val="00494847"/>
    <w:rsid w:val="00494910"/>
    <w:rsid w:val="00494C96"/>
    <w:rsid w:val="00494CCE"/>
    <w:rsid w:val="004951AC"/>
    <w:rsid w:val="00495234"/>
    <w:rsid w:val="004953BC"/>
    <w:rsid w:val="004954B1"/>
    <w:rsid w:val="004956D5"/>
    <w:rsid w:val="0049589B"/>
    <w:rsid w:val="00495A2F"/>
    <w:rsid w:val="00495AD5"/>
    <w:rsid w:val="00495C92"/>
    <w:rsid w:val="00495CDC"/>
    <w:rsid w:val="00495DAD"/>
    <w:rsid w:val="00495E1A"/>
    <w:rsid w:val="00495F6C"/>
    <w:rsid w:val="00495FFF"/>
    <w:rsid w:val="0049603D"/>
    <w:rsid w:val="004960EE"/>
    <w:rsid w:val="004961AB"/>
    <w:rsid w:val="00496282"/>
    <w:rsid w:val="004963C6"/>
    <w:rsid w:val="004964A1"/>
    <w:rsid w:val="0049663C"/>
    <w:rsid w:val="004966C1"/>
    <w:rsid w:val="004966EA"/>
    <w:rsid w:val="004968AC"/>
    <w:rsid w:val="00496AB5"/>
    <w:rsid w:val="00496B42"/>
    <w:rsid w:val="00496E88"/>
    <w:rsid w:val="00496FF0"/>
    <w:rsid w:val="00497194"/>
    <w:rsid w:val="0049723A"/>
    <w:rsid w:val="004972D1"/>
    <w:rsid w:val="004972DF"/>
    <w:rsid w:val="0049748D"/>
    <w:rsid w:val="004976FB"/>
    <w:rsid w:val="00497827"/>
    <w:rsid w:val="0049793B"/>
    <w:rsid w:val="0049799F"/>
    <w:rsid w:val="00497B3E"/>
    <w:rsid w:val="00497DB2"/>
    <w:rsid w:val="00497DE9"/>
    <w:rsid w:val="004A0080"/>
    <w:rsid w:val="004A0368"/>
    <w:rsid w:val="004A054B"/>
    <w:rsid w:val="004A083E"/>
    <w:rsid w:val="004A085B"/>
    <w:rsid w:val="004A0C88"/>
    <w:rsid w:val="004A0D9B"/>
    <w:rsid w:val="004A0E38"/>
    <w:rsid w:val="004A0E5E"/>
    <w:rsid w:val="004A0F80"/>
    <w:rsid w:val="004A0FA2"/>
    <w:rsid w:val="004A1073"/>
    <w:rsid w:val="004A10FF"/>
    <w:rsid w:val="004A1130"/>
    <w:rsid w:val="004A1591"/>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90F"/>
    <w:rsid w:val="004A2A38"/>
    <w:rsid w:val="004A2A64"/>
    <w:rsid w:val="004A311D"/>
    <w:rsid w:val="004A31BA"/>
    <w:rsid w:val="004A3242"/>
    <w:rsid w:val="004A32EB"/>
    <w:rsid w:val="004A33E9"/>
    <w:rsid w:val="004A36AA"/>
    <w:rsid w:val="004A37EE"/>
    <w:rsid w:val="004A387F"/>
    <w:rsid w:val="004A39B6"/>
    <w:rsid w:val="004A39C6"/>
    <w:rsid w:val="004A3BFD"/>
    <w:rsid w:val="004A3CD8"/>
    <w:rsid w:val="004A3D1A"/>
    <w:rsid w:val="004A3EB3"/>
    <w:rsid w:val="004A4020"/>
    <w:rsid w:val="004A4159"/>
    <w:rsid w:val="004A416C"/>
    <w:rsid w:val="004A4185"/>
    <w:rsid w:val="004A42AD"/>
    <w:rsid w:val="004A453A"/>
    <w:rsid w:val="004A4624"/>
    <w:rsid w:val="004A4842"/>
    <w:rsid w:val="004A49A0"/>
    <w:rsid w:val="004A4B16"/>
    <w:rsid w:val="004A4BC3"/>
    <w:rsid w:val="004A4C73"/>
    <w:rsid w:val="004A4C89"/>
    <w:rsid w:val="004A4FAC"/>
    <w:rsid w:val="004A506A"/>
    <w:rsid w:val="004A50E3"/>
    <w:rsid w:val="004A50FF"/>
    <w:rsid w:val="004A5176"/>
    <w:rsid w:val="004A56DB"/>
    <w:rsid w:val="004A5B2A"/>
    <w:rsid w:val="004A5E21"/>
    <w:rsid w:val="004A5E64"/>
    <w:rsid w:val="004A5EB9"/>
    <w:rsid w:val="004A622D"/>
    <w:rsid w:val="004A6234"/>
    <w:rsid w:val="004A64E1"/>
    <w:rsid w:val="004A6527"/>
    <w:rsid w:val="004A6674"/>
    <w:rsid w:val="004A668A"/>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EA9"/>
    <w:rsid w:val="004B1F73"/>
    <w:rsid w:val="004B21AA"/>
    <w:rsid w:val="004B226A"/>
    <w:rsid w:val="004B23BA"/>
    <w:rsid w:val="004B24F8"/>
    <w:rsid w:val="004B25DD"/>
    <w:rsid w:val="004B262A"/>
    <w:rsid w:val="004B29C4"/>
    <w:rsid w:val="004B2A88"/>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7EF"/>
    <w:rsid w:val="004B38D8"/>
    <w:rsid w:val="004B3A9A"/>
    <w:rsid w:val="004B3CA4"/>
    <w:rsid w:val="004B3F17"/>
    <w:rsid w:val="004B3F34"/>
    <w:rsid w:val="004B40FE"/>
    <w:rsid w:val="004B4286"/>
    <w:rsid w:val="004B475A"/>
    <w:rsid w:val="004B47C7"/>
    <w:rsid w:val="004B4881"/>
    <w:rsid w:val="004B49CE"/>
    <w:rsid w:val="004B4A05"/>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68E"/>
    <w:rsid w:val="004B6B96"/>
    <w:rsid w:val="004B6F7F"/>
    <w:rsid w:val="004B6FA7"/>
    <w:rsid w:val="004B70E2"/>
    <w:rsid w:val="004B71D2"/>
    <w:rsid w:val="004B7215"/>
    <w:rsid w:val="004B72F2"/>
    <w:rsid w:val="004B7428"/>
    <w:rsid w:val="004B743F"/>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DC5"/>
    <w:rsid w:val="004C0E40"/>
    <w:rsid w:val="004C0EC1"/>
    <w:rsid w:val="004C110F"/>
    <w:rsid w:val="004C12F2"/>
    <w:rsid w:val="004C1328"/>
    <w:rsid w:val="004C1394"/>
    <w:rsid w:val="004C1543"/>
    <w:rsid w:val="004C1611"/>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89"/>
    <w:rsid w:val="004C2EB0"/>
    <w:rsid w:val="004C2F27"/>
    <w:rsid w:val="004C3255"/>
    <w:rsid w:val="004C33B3"/>
    <w:rsid w:val="004C342F"/>
    <w:rsid w:val="004C3669"/>
    <w:rsid w:val="004C371B"/>
    <w:rsid w:val="004C3949"/>
    <w:rsid w:val="004C3A83"/>
    <w:rsid w:val="004C3AA9"/>
    <w:rsid w:val="004C3B95"/>
    <w:rsid w:val="004C3C3A"/>
    <w:rsid w:val="004C3C4E"/>
    <w:rsid w:val="004C3E3B"/>
    <w:rsid w:val="004C3F2F"/>
    <w:rsid w:val="004C3F50"/>
    <w:rsid w:val="004C406F"/>
    <w:rsid w:val="004C4168"/>
    <w:rsid w:val="004C43A1"/>
    <w:rsid w:val="004C45D8"/>
    <w:rsid w:val="004C4615"/>
    <w:rsid w:val="004C4B67"/>
    <w:rsid w:val="004C4BB4"/>
    <w:rsid w:val="004C4F18"/>
    <w:rsid w:val="004C4F58"/>
    <w:rsid w:val="004C51C4"/>
    <w:rsid w:val="004C52AB"/>
    <w:rsid w:val="004C53EF"/>
    <w:rsid w:val="004C545F"/>
    <w:rsid w:val="004C5470"/>
    <w:rsid w:val="004C547F"/>
    <w:rsid w:val="004C5488"/>
    <w:rsid w:val="004C56E7"/>
    <w:rsid w:val="004C58B1"/>
    <w:rsid w:val="004C58B7"/>
    <w:rsid w:val="004C5AA2"/>
    <w:rsid w:val="004C5B02"/>
    <w:rsid w:val="004C5DE4"/>
    <w:rsid w:val="004C5E0E"/>
    <w:rsid w:val="004C5ECF"/>
    <w:rsid w:val="004C6026"/>
    <w:rsid w:val="004C61EA"/>
    <w:rsid w:val="004C632F"/>
    <w:rsid w:val="004C634D"/>
    <w:rsid w:val="004C6770"/>
    <w:rsid w:val="004C6D7D"/>
    <w:rsid w:val="004C6DCF"/>
    <w:rsid w:val="004C6ED7"/>
    <w:rsid w:val="004C700E"/>
    <w:rsid w:val="004C7072"/>
    <w:rsid w:val="004C7101"/>
    <w:rsid w:val="004C7270"/>
    <w:rsid w:val="004C747E"/>
    <w:rsid w:val="004C7614"/>
    <w:rsid w:val="004C795A"/>
    <w:rsid w:val="004C79E4"/>
    <w:rsid w:val="004C7A23"/>
    <w:rsid w:val="004C7C86"/>
    <w:rsid w:val="004C7DBF"/>
    <w:rsid w:val="004C7E2E"/>
    <w:rsid w:val="004C7EAD"/>
    <w:rsid w:val="004D006C"/>
    <w:rsid w:val="004D0107"/>
    <w:rsid w:val="004D06E9"/>
    <w:rsid w:val="004D0803"/>
    <w:rsid w:val="004D0A0D"/>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B4A"/>
    <w:rsid w:val="004D2B7A"/>
    <w:rsid w:val="004D2D3E"/>
    <w:rsid w:val="004D2DBC"/>
    <w:rsid w:val="004D2E15"/>
    <w:rsid w:val="004D2F87"/>
    <w:rsid w:val="004D3786"/>
    <w:rsid w:val="004D37FD"/>
    <w:rsid w:val="004D394E"/>
    <w:rsid w:val="004D3BA5"/>
    <w:rsid w:val="004D3CEC"/>
    <w:rsid w:val="004D3E71"/>
    <w:rsid w:val="004D3F23"/>
    <w:rsid w:val="004D4015"/>
    <w:rsid w:val="004D433A"/>
    <w:rsid w:val="004D43C1"/>
    <w:rsid w:val="004D447F"/>
    <w:rsid w:val="004D4619"/>
    <w:rsid w:val="004D4877"/>
    <w:rsid w:val="004D4A7C"/>
    <w:rsid w:val="004D4C62"/>
    <w:rsid w:val="004D51A9"/>
    <w:rsid w:val="004D51DB"/>
    <w:rsid w:val="004D5345"/>
    <w:rsid w:val="004D5624"/>
    <w:rsid w:val="004D580B"/>
    <w:rsid w:val="004D594F"/>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57A"/>
    <w:rsid w:val="004D7626"/>
    <w:rsid w:val="004D7966"/>
    <w:rsid w:val="004D7A1C"/>
    <w:rsid w:val="004D7A4D"/>
    <w:rsid w:val="004D7B40"/>
    <w:rsid w:val="004D7B89"/>
    <w:rsid w:val="004D7D1A"/>
    <w:rsid w:val="004D7EBF"/>
    <w:rsid w:val="004E0297"/>
    <w:rsid w:val="004E043E"/>
    <w:rsid w:val="004E0547"/>
    <w:rsid w:val="004E0649"/>
    <w:rsid w:val="004E0691"/>
    <w:rsid w:val="004E0718"/>
    <w:rsid w:val="004E0805"/>
    <w:rsid w:val="004E0974"/>
    <w:rsid w:val="004E0A58"/>
    <w:rsid w:val="004E0A5D"/>
    <w:rsid w:val="004E0AF1"/>
    <w:rsid w:val="004E0D9E"/>
    <w:rsid w:val="004E0FBD"/>
    <w:rsid w:val="004E10FE"/>
    <w:rsid w:val="004E11A7"/>
    <w:rsid w:val="004E11F8"/>
    <w:rsid w:val="004E13B7"/>
    <w:rsid w:val="004E14AC"/>
    <w:rsid w:val="004E14CE"/>
    <w:rsid w:val="004E15A3"/>
    <w:rsid w:val="004E167B"/>
    <w:rsid w:val="004E1721"/>
    <w:rsid w:val="004E1991"/>
    <w:rsid w:val="004E1A61"/>
    <w:rsid w:val="004E1AFE"/>
    <w:rsid w:val="004E1BE3"/>
    <w:rsid w:val="004E1C95"/>
    <w:rsid w:val="004E1E61"/>
    <w:rsid w:val="004E1EB7"/>
    <w:rsid w:val="004E1EEB"/>
    <w:rsid w:val="004E1FAB"/>
    <w:rsid w:val="004E1FE6"/>
    <w:rsid w:val="004E209B"/>
    <w:rsid w:val="004E20A3"/>
    <w:rsid w:val="004E211C"/>
    <w:rsid w:val="004E21B7"/>
    <w:rsid w:val="004E2719"/>
    <w:rsid w:val="004E295E"/>
    <w:rsid w:val="004E2A68"/>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510"/>
    <w:rsid w:val="004E3819"/>
    <w:rsid w:val="004E3990"/>
    <w:rsid w:val="004E3B01"/>
    <w:rsid w:val="004E3B24"/>
    <w:rsid w:val="004E3C62"/>
    <w:rsid w:val="004E3D49"/>
    <w:rsid w:val="004E3E10"/>
    <w:rsid w:val="004E3E5C"/>
    <w:rsid w:val="004E403F"/>
    <w:rsid w:val="004E404A"/>
    <w:rsid w:val="004E444A"/>
    <w:rsid w:val="004E48FC"/>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7079"/>
    <w:rsid w:val="004E707B"/>
    <w:rsid w:val="004E7132"/>
    <w:rsid w:val="004E7291"/>
    <w:rsid w:val="004E7370"/>
    <w:rsid w:val="004E73BD"/>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14FA"/>
    <w:rsid w:val="004F1558"/>
    <w:rsid w:val="004F1787"/>
    <w:rsid w:val="004F18C5"/>
    <w:rsid w:val="004F1A24"/>
    <w:rsid w:val="004F1ABD"/>
    <w:rsid w:val="004F1AD2"/>
    <w:rsid w:val="004F1CF3"/>
    <w:rsid w:val="004F1D7D"/>
    <w:rsid w:val="004F1E75"/>
    <w:rsid w:val="004F1F16"/>
    <w:rsid w:val="004F263B"/>
    <w:rsid w:val="004F2703"/>
    <w:rsid w:val="004F2999"/>
    <w:rsid w:val="004F2ADC"/>
    <w:rsid w:val="004F2C55"/>
    <w:rsid w:val="004F3191"/>
    <w:rsid w:val="004F31CA"/>
    <w:rsid w:val="004F33AA"/>
    <w:rsid w:val="004F359C"/>
    <w:rsid w:val="004F3A04"/>
    <w:rsid w:val="004F3BB8"/>
    <w:rsid w:val="004F3BFA"/>
    <w:rsid w:val="004F3E44"/>
    <w:rsid w:val="004F3F01"/>
    <w:rsid w:val="004F4355"/>
    <w:rsid w:val="004F4384"/>
    <w:rsid w:val="004F43EA"/>
    <w:rsid w:val="004F46FE"/>
    <w:rsid w:val="004F4933"/>
    <w:rsid w:val="004F4DBC"/>
    <w:rsid w:val="004F4FE3"/>
    <w:rsid w:val="004F5275"/>
    <w:rsid w:val="004F5460"/>
    <w:rsid w:val="004F56AD"/>
    <w:rsid w:val="004F57B9"/>
    <w:rsid w:val="004F5835"/>
    <w:rsid w:val="004F5AEF"/>
    <w:rsid w:val="004F5E98"/>
    <w:rsid w:val="004F5EF2"/>
    <w:rsid w:val="004F5F2B"/>
    <w:rsid w:val="004F6177"/>
    <w:rsid w:val="004F620A"/>
    <w:rsid w:val="004F6262"/>
    <w:rsid w:val="004F62D1"/>
    <w:rsid w:val="004F6564"/>
    <w:rsid w:val="004F65D6"/>
    <w:rsid w:val="004F661F"/>
    <w:rsid w:val="004F6A04"/>
    <w:rsid w:val="004F6B58"/>
    <w:rsid w:val="004F6B7A"/>
    <w:rsid w:val="004F6DAF"/>
    <w:rsid w:val="004F7131"/>
    <w:rsid w:val="004F7167"/>
    <w:rsid w:val="004F73A9"/>
    <w:rsid w:val="004F7429"/>
    <w:rsid w:val="004F7460"/>
    <w:rsid w:val="004F74EB"/>
    <w:rsid w:val="004F75A8"/>
    <w:rsid w:val="004F75CE"/>
    <w:rsid w:val="004F7750"/>
    <w:rsid w:val="004F7757"/>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ADB"/>
    <w:rsid w:val="00500B88"/>
    <w:rsid w:val="00500BE9"/>
    <w:rsid w:val="00500C7F"/>
    <w:rsid w:val="00500EFC"/>
    <w:rsid w:val="005010CE"/>
    <w:rsid w:val="005011C3"/>
    <w:rsid w:val="005011D3"/>
    <w:rsid w:val="0050146A"/>
    <w:rsid w:val="00501633"/>
    <w:rsid w:val="00501857"/>
    <w:rsid w:val="005019AD"/>
    <w:rsid w:val="00501B3F"/>
    <w:rsid w:val="00501CBA"/>
    <w:rsid w:val="00501F56"/>
    <w:rsid w:val="00501FEC"/>
    <w:rsid w:val="005020A5"/>
    <w:rsid w:val="005021E2"/>
    <w:rsid w:val="00502300"/>
    <w:rsid w:val="0050252D"/>
    <w:rsid w:val="0050260C"/>
    <w:rsid w:val="005028DD"/>
    <w:rsid w:val="00502A5B"/>
    <w:rsid w:val="00502A8B"/>
    <w:rsid w:val="00502ABA"/>
    <w:rsid w:val="00502D08"/>
    <w:rsid w:val="00502D55"/>
    <w:rsid w:val="00502D67"/>
    <w:rsid w:val="00502E35"/>
    <w:rsid w:val="00502E7C"/>
    <w:rsid w:val="00502F6A"/>
    <w:rsid w:val="00502FAF"/>
    <w:rsid w:val="005032BF"/>
    <w:rsid w:val="00503754"/>
    <w:rsid w:val="00503798"/>
    <w:rsid w:val="005039D8"/>
    <w:rsid w:val="00503C04"/>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AF"/>
    <w:rsid w:val="00506AC7"/>
    <w:rsid w:val="00506BF4"/>
    <w:rsid w:val="00506CB0"/>
    <w:rsid w:val="00506FA8"/>
    <w:rsid w:val="00507298"/>
    <w:rsid w:val="005072D7"/>
    <w:rsid w:val="00507316"/>
    <w:rsid w:val="0050742C"/>
    <w:rsid w:val="005075B9"/>
    <w:rsid w:val="00507713"/>
    <w:rsid w:val="00507BD0"/>
    <w:rsid w:val="00507CE6"/>
    <w:rsid w:val="00507DC3"/>
    <w:rsid w:val="00507E70"/>
    <w:rsid w:val="00510161"/>
    <w:rsid w:val="005101C8"/>
    <w:rsid w:val="0051058C"/>
    <w:rsid w:val="00510757"/>
    <w:rsid w:val="00510975"/>
    <w:rsid w:val="00510AFC"/>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20E6"/>
    <w:rsid w:val="00512352"/>
    <w:rsid w:val="00512663"/>
    <w:rsid w:val="00512676"/>
    <w:rsid w:val="005126B3"/>
    <w:rsid w:val="00512AF2"/>
    <w:rsid w:val="00512C6B"/>
    <w:rsid w:val="00512D17"/>
    <w:rsid w:val="00512D82"/>
    <w:rsid w:val="00512ED5"/>
    <w:rsid w:val="0051330B"/>
    <w:rsid w:val="0051334A"/>
    <w:rsid w:val="00513369"/>
    <w:rsid w:val="005133A5"/>
    <w:rsid w:val="005133D8"/>
    <w:rsid w:val="0051345E"/>
    <w:rsid w:val="00513A83"/>
    <w:rsid w:val="00513B20"/>
    <w:rsid w:val="00513D93"/>
    <w:rsid w:val="00513EC6"/>
    <w:rsid w:val="00513F7D"/>
    <w:rsid w:val="005141A4"/>
    <w:rsid w:val="005141CD"/>
    <w:rsid w:val="0051423C"/>
    <w:rsid w:val="00514307"/>
    <w:rsid w:val="0051432A"/>
    <w:rsid w:val="0051433D"/>
    <w:rsid w:val="00514459"/>
    <w:rsid w:val="00514462"/>
    <w:rsid w:val="00514637"/>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422"/>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82"/>
    <w:rsid w:val="00516D12"/>
    <w:rsid w:val="00516DA6"/>
    <w:rsid w:val="00516EBF"/>
    <w:rsid w:val="00516EFC"/>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37"/>
    <w:rsid w:val="00517E6B"/>
    <w:rsid w:val="00520051"/>
    <w:rsid w:val="00520161"/>
    <w:rsid w:val="00520196"/>
    <w:rsid w:val="00520231"/>
    <w:rsid w:val="005203F5"/>
    <w:rsid w:val="005205EA"/>
    <w:rsid w:val="0052093C"/>
    <w:rsid w:val="0052093D"/>
    <w:rsid w:val="00520B9F"/>
    <w:rsid w:val="00520C7F"/>
    <w:rsid w:val="00520D14"/>
    <w:rsid w:val="0052113F"/>
    <w:rsid w:val="00521698"/>
    <w:rsid w:val="005217B5"/>
    <w:rsid w:val="0052199C"/>
    <w:rsid w:val="00521A91"/>
    <w:rsid w:val="00521DDF"/>
    <w:rsid w:val="00521EC4"/>
    <w:rsid w:val="00521F42"/>
    <w:rsid w:val="00521FF7"/>
    <w:rsid w:val="005220CC"/>
    <w:rsid w:val="00522140"/>
    <w:rsid w:val="0052232F"/>
    <w:rsid w:val="00522657"/>
    <w:rsid w:val="00522672"/>
    <w:rsid w:val="0052270A"/>
    <w:rsid w:val="005228EC"/>
    <w:rsid w:val="00522A3A"/>
    <w:rsid w:val="00522A56"/>
    <w:rsid w:val="00522DCD"/>
    <w:rsid w:val="00522FA6"/>
    <w:rsid w:val="00522FAD"/>
    <w:rsid w:val="0052305A"/>
    <w:rsid w:val="00523091"/>
    <w:rsid w:val="005233FD"/>
    <w:rsid w:val="005234B6"/>
    <w:rsid w:val="00523512"/>
    <w:rsid w:val="00523553"/>
    <w:rsid w:val="0052369E"/>
    <w:rsid w:val="005238A6"/>
    <w:rsid w:val="00523D72"/>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C"/>
    <w:rsid w:val="005262C7"/>
    <w:rsid w:val="005262FB"/>
    <w:rsid w:val="0052654D"/>
    <w:rsid w:val="00526587"/>
    <w:rsid w:val="005265A7"/>
    <w:rsid w:val="0052662D"/>
    <w:rsid w:val="00526679"/>
    <w:rsid w:val="005267B6"/>
    <w:rsid w:val="00526A99"/>
    <w:rsid w:val="00526BD8"/>
    <w:rsid w:val="00526DEA"/>
    <w:rsid w:val="00526F5A"/>
    <w:rsid w:val="00526F95"/>
    <w:rsid w:val="00527062"/>
    <w:rsid w:val="00527256"/>
    <w:rsid w:val="005275B3"/>
    <w:rsid w:val="00527618"/>
    <w:rsid w:val="005276BC"/>
    <w:rsid w:val="0052793F"/>
    <w:rsid w:val="0052795F"/>
    <w:rsid w:val="00527CAE"/>
    <w:rsid w:val="00527CE9"/>
    <w:rsid w:val="00527D44"/>
    <w:rsid w:val="00527E6D"/>
    <w:rsid w:val="00530309"/>
    <w:rsid w:val="00530351"/>
    <w:rsid w:val="005304C7"/>
    <w:rsid w:val="005307F2"/>
    <w:rsid w:val="00530836"/>
    <w:rsid w:val="00530BE1"/>
    <w:rsid w:val="00530F9C"/>
    <w:rsid w:val="00530FFB"/>
    <w:rsid w:val="00530FFF"/>
    <w:rsid w:val="005311B2"/>
    <w:rsid w:val="005312A1"/>
    <w:rsid w:val="005314B2"/>
    <w:rsid w:val="00531AD1"/>
    <w:rsid w:val="00531BDA"/>
    <w:rsid w:val="00531DD5"/>
    <w:rsid w:val="00531E10"/>
    <w:rsid w:val="00531EE1"/>
    <w:rsid w:val="005321AB"/>
    <w:rsid w:val="00532206"/>
    <w:rsid w:val="0053222E"/>
    <w:rsid w:val="0053236D"/>
    <w:rsid w:val="005323E8"/>
    <w:rsid w:val="00532563"/>
    <w:rsid w:val="005325DF"/>
    <w:rsid w:val="00532671"/>
    <w:rsid w:val="00532862"/>
    <w:rsid w:val="00532A94"/>
    <w:rsid w:val="00532ADE"/>
    <w:rsid w:val="00532AE2"/>
    <w:rsid w:val="00532D0D"/>
    <w:rsid w:val="00532F07"/>
    <w:rsid w:val="00532F27"/>
    <w:rsid w:val="00533022"/>
    <w:rsid w:val="005331C2"/>
    <w:rsid w:val="00533529"/>
    <w:rsid w:val="00533574"/>
    <w:rsid w:val="005336BA"/>
    <w:rsid w:val="005337FA"/>
    <w:rsid w:val="0053395C"/>
    <w:rsid w:val="00533A90"/>
    <w:rsid w:val="00533B3B"/>
    <w:rsid w:val="00533B77"/>
    <w:rsid w:val="00533E8B"/>
    <w:rsid w:val="00533EA9"/>
    <w:rsid w:val="00533F54"/>
    <w:rsid w:val="00533FAD"/>
    <w:rsid w:val="00533FB7"/>
    <w:rsid w:val="00533FD2"/>
    <w:rsid w:val="00534109"/>
    <w:rsid w:val="0053421D"/>
    <w:rsid w:val="00534328"/>
    <w:rsid w:val="005346A5"/>
    <w:rsid w:val="00534D65"/>
    <w:rsid w:val="00534F94"/>
    <w:rsid w:val="00534FF2"/>
    <w:rsid w:val="00535084"/>
    <w:rsid w:val="005350A6"/>
    <w:rsid w:val="0053520C"/>
    <w:rsid w:val="005353F0"/>
    <w:rsid w:val="005355B2"/>
    <w:rsid w:val="00535914"/>
    <w:rsid w:val="005359FD"/>
    <w:rsid w:val="00535B74"/>
    <w:rsid w:val="00535C4A"/>
    <w:rsid w:val="00536026"/>
    <w:rsid w:val="0053628F"/>
    <w:rsid w:val="005364A2"/>
    <w:rsid w:val="005364EE"/>
    <w:rsid w:val="00536755"/>
    <w:rsid w:val="005367BF"/>
    <w:rsid w:val="00536900"/>
    <w:rsid w:val="0053696D"/>
    <w:rsid w:val="00536974"/>
    <w:rsid w:val="00536A30"/>
    <w:rsid w:val="00536B4D"/>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DC"/>
    <w:rsid w:val="00541223"/>
    <w:rsid w:val="005412E8"/>
    <w:rsid w:val="0054130C"/>
    <w:rsid w:val="005416A6"/>
    <w:rsid w:val="00541837"/>
    <w:rsid w:val="0054189D"/>
    <w:rsid w:val="005419D7"/>
    <w:rsid w:val="00541A1B"/>
    <w:rsid w:val="00541A68"/>
    <w:rsid w:val="00541C52"/>
    <w:rsid w:val="00541E3F"/>
    <w:rsid w:val="00541E64"/>
    <w:rsid w:val="00541EB5"/>
    <w:rsid w:val="005422DF"/>
    <w:rsid w:val="00542447"/>
    <w:rsid w:val="00542539"/>
    <w:rsid w:val="00542663"/>
    <w:rsid w:val="005426D8"/>
    <w:rsid w:val="00542A1F"/>
    <w:rsid w:val="00542B78"/>
    <w:rsid w:val="00542BA7"/>
    <w:rsid w:val="00542EA5"/>
    <w:rsid w:val="00542EEB"/>
    <w:rsid w:val="0054309C"/>
    <w:rsid w:val="00543120"/>
    <w:rsid w:val="005431AF"/>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1F7"/>
    <w:rsid w:val="00546333"/>
    <w:rsid w:val="00546419"/>
    <w:rsid w:val="0054648D"/>
    <w:rsid w:val="005464A6"/>
    <w:rsid w:val="005464AC"/>
    <w:rsid w:val="0054652C"/>
    <w:rsid w:val="005466EA"/>
    <w:rsid w:val="005467AC"/>
    <w:rsid w:val="00546902"/>
    <w:rsid w:val="005469C3"/>
    <w:rsid w:val="00546CF0"/>
    <w:rsid w:val="00546EB5"/>
    <w:rsid w:val="00546F35"/>
    <w:rsid w:val="0054702C"/>
    <w:rsid w:val="0054726D"/>
    <w:rsid w:val="0054750F"/>
    <w:rsid w:val="005475D7"/>
    <w:rsid w:val="0054774B"/>
    <w:rsid w:val="005477A1"/>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D3B"/>
    <w:rsid w:val="00551FF6"/>
    <w:rsid w:val="00552164"/>
    <w:rsid w:val="005526A0"/>
    <w:rsid w:val="00552748"/>
    <w:rsid w:val="005528B0"/>
    <w:rsid w:val="00552A89"/>
    <w:rsid w:val="00552D7C"/>
    <w:rsid w:val="00552F43"/>
    <w:rsid w:val="005530C6"/>
    <w:rsid w:val="00553262"/>
    <w:rsid w:val="005532B0"/>
    <w:rsid w:val="005532DD"/>
    <w:rsid w:val="00553448"/>
    <w:rsid w:val="0055348A"/>
    <w:rsid w:val="00553532"/>
    <w:rsid w:val="0055367F"/>
    <w:rsid w:val="00553704"/>
    <w:rsid w:val="0055370C"/>
    <w:rsid w:val="005537D0"/>
    <w:rsid w:val="005539AF"/>
    <w:rsid w:val="00553C92"/>
    <w:rsid w:val="00553CCE"/>
    <w:rsid w:val="00553D65"/>
    <w:rsid w:val="00553E6C"/>
    <w:rsid w:val="00553F71"/>
    <w:rsid w:val="005543E9"/>
    <w:rsid w:val="005544CA"/>
    <w:rsid w:val="005545B6"/>
    <w:rsid w:val="0055488F"/>
    <w:rsid w:val="005548B6"/>
    <w:rsid w:val="00554AEB"/>
    <w:rsid w:val="00554B56"/>
    <w:rsid w:val="00554B82"/>
    <w:rsid w:val="00554E78"/>
    <w:rsid w:val="00554F5A"/>
    <w:rsid w:val="005550D6"/>
    <w:rsid w:val="00555180"/>
    <w:rsid w:val="00555746"/>
    <w:rsid w:val="0055587E"/>
    <w:rsid w:val="00555A8C"/>
    <w:rsid w:val="00555C32"/>
    <w:rsid w:val="00555C57"/>
    <w:rsid w:val="00555E1F"/>
    <w:rsid w:val="00555E7F"/>
    <w:rsid w:val="00555EAF"/>
    <w:rsid w:val="00555F96"/>
    <w:rsid w:val="0055610A"/>
    <w:rsid w:val="005561EB"/>
    <w:rsid w:val="005564B4"/>
    <w:rsid w:val="00556536"/>
    <w:rsid w:val="0055663B"/>
    <w:rsid w:val="0055674B"/>
    <w:rsid w:val="005569D8"/>
    <w:rsid w:val="00556AA8"/>
    <w:rsid w:val="00556BE7"/>
    <w:rsid w:val="00556C66"/>
    <w:rsid w:val="00556C88"/>
    <w:rsid w:val="00556DF4"/>
    <w:rsid w:val="00556E3C"/>
    <w:rsid w:val="00556F31"/>
    <w:rsid w:val="00556FAF"/>
    <w:rsid w:val="0055730A"/>
    <w:rsid w:val="0055782A"/>
    <w:rsid w:val="00557A21"/>
    <w:rsid w:val="00557A88"/>
    <w:rsid w:val="00557BD2"/>
    <w:rsid w:val="00557C19"/>
    <w:rsid w:val="00557E17"/>
    <w:rsid w:val="00560331"/>
    <w:rsid w:val="005606C8"/>
    <w:rsid w:val="00560984"/>
    <w:rsid w:val="00560FFF"/>
    <w:rsid w:val="00561243"/>
    <w:rsid w:val="005612DE"/>
    <w:rsid w:val="0056133D"/>
    <w:rsid w:val="0056144B"/>
    <w:rsid w:val="00561450"/>
    <w:rsid w:val="00561451"/>
    <w:rsid w:val="0056146D"/>
    <w:rsid w:val="005614B9"/>
    <w:rsid w:val="00561528"/>
    <w:rsid w:val="0056162A"/>
    <w:rsid w:val="0056168E"/>
    <w:rsid w:val="00561702"/>
    <w:rsid w:val="00561772"/>
    <w:rsid w:val="005617E5"/>
    <w:rsid w:val="005617FA"/>
    <w:rsid w:val="00561812"/>
    <w:rsid w:val="0056181B"/>
    <w:rsid w:val="005619C5"/>
    <w:rsid w:val="00561C04"/>
    <w:rsid w:val="00561D0A"/>
    <w:rsid w:val="005623AE"/>
    <w:rsid w:val="00562675"/>
    <w:rsid w:val="0056293D"/>
    <w:rsid w:val="00562B4D"/>
    <w:rsid w:val="00562B6F"/>
    <w:rsid w:val="00562B79"/>
    <w:rsid w:val="00562D08"/>
    <w:rsid w:val="00562DF2"/>
    <w:rsid w:val="00562E3D"/>
    <w:rsid w:val="005630A0"/>
    <w:rsid w:val="005631EC"/>
    <w:rsid w:val="00563268"/>
    <w:rsid w:val="005633B0"/>
    <w:rsid w:val="005633EF"/>
    <w:rsid w:val="00563456"/>
    <w:rsid w:val="00563564"/>
    <w:rsid w:val="00563648"/>
    <w:rsid w:val="005636A6"/>
    <w:rsid w:val="00563831"/>
    <w:rsid w:val="00563CC2"/>
    <w:rsid w:val="00563E73"/>
    <w:rsid w:val="00563FCD"/>
    <w:rsid w:val="0056420F"/>
    <w:rsid w:val="00564272"/>
    <w:rsid w:val="005644F2"/>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D3"/>
    <w:rsid w:val="0056671E"/>
    <w:rsid w:val="00566874"/>
    <w:rsid w:val="005668A1"/>
    <w:rsid w:val="0056698E"/>
    <w:rsid w:val="00566C3B"/>
    <w:rsid w:val="00566ED2"/>
    <w:rsid w:val="00567068"/>
    <w:rsid w:val="0056712A"/>
    <w:rsid w:val="005673D5"/>
    <w:rsid w:val="0056772B"/>
    <w:rsid w:val="005678BC"/>
    <w:rsid w:val="00567A93"/>
    <w:rsid w:val="00567A9D"/>
    <w:rsid w:val="00567DAD"/>
    <w:rsid w:val="00567E6A"/>
    <w:rsid w:val="00567F88"/>
    <w:rsid w:val="005700A1"/>
    <w:rsid w:val="00570262"/>
    <w:rsid w:val="005703A5"/>
    <w:rsid w:val="005705FC"/>
    <w:rsid w:val="005706A8"/>
    <w:rsid w:val="00570B47"/>
    <w:rsid w:val="00570C33"/>
    <w:rsid w:val="005710BC"/>
    <w:rsid w:val="005712F5"/>
    <w:rsid w:val="00571734"/>
    <w:rsid w:val="0057176D"/>
    <w:rsid w:val="00571960"/>
    <w:rsid w:val="005719E8"/>
    <w:rsid w:val="00571D21"/>
    <w:rsid w:val="00571DB6"/>
    <w:rsid w:val="00572311"/>
    <w:rsid w:val="00572393"/>
    <w:rsid w:val="00572445"/>
    <w:rsid w:val="00572550"/>
    <w:rsid w:val="0057285C"/>
    <w:rsid w:val="00572A49"/>
    <w:rsid w:val="00572CE1"/>
    <w:rsid w:val="00572E9C"/>
    <w:rsid w:val="00573397"/>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485"/>
    <w:rsid w:val="005764E4"/>
    <w:rsid w:val="0057667E"/>
    <w:rsid w:val="0057670D"/>
    <w:rsid w:val="00576711"/>
    <w:rsid w:val="0057671F"/>
    <w:rsid w:val="00576985"/>
    <w:rsid w:val="005769C8"/>
    <w:rsid w:val="00576D5B"/>
    <w:rsid w:val="005774D1"/>
    <w:rsid w:val="00577530"/>
    <w:rsid w:val="00577760"/>
    <w:rsid w:val="00577789"/>
    <w:rsid w:val="00577833"/>
    <w:rsid w:val="005779E5"/>
    <w:rsid w:val="00577E8F"/>
    <w:rsid w:val="00577F4E"/>
    <w:rsid w:val="00580137"/>
    <w:rsid w:val="00580291"/>
    <w:rsid w:val="00580459"/>
    <w:rsid w:val="005804DF"/>
    <w:rsid w:val="00580569"/>
    <w:rsid w:val="00580E26"/>
    <w:rsid w:val="005812A8"/>
    <w:rsid w:val="005813DC"/>
    <w:rsid w:val="005815FD"/>
    <w:rsid w:val="00581661"/>
    <w:rsid w:val="005816BB"/>
    <w:rsid w:val="00581800"/>
    <w:rsid w:val="005818F0"/>
    <w:rsid w:val="005819AC"/>
    <w:rsid w:val="00581BAE"/>
    <w:rsid w:val="00581E43"/>
    <w:rsid w:val="00581F34"/>
    <w:rsid w:val="00582005"/>
    <w:rsid w:val="00582016"/>
    <w:rsid w:val="005820C2"/>
    <w:rsid w:val="0058212F"/>
    <w:rsid w:val="005821C3"/>
    <w:rsid w:val="00582328"/>
    <w:rsid w:val="0058239E"/>
    <w:rsid w:val="0058242B"/>
    <w:rsid w:val="00582883"/>
    <w:rsid w:val="00582931"/>
    <w:rsid w:val="005830CF"/>
    <w:rsid w:val="005830D1"/>
    <w:rsid w:val="0058315B"/>
    <w:rsid w:val="00583325"/>
    <w:rsid w:val="00583444"/>
    <w:rsid w:val="005835D3"/>
    <w:rsid w:val="00583631"/>
    <w:rsid w:val="0058371F"/>
    <w:rsid w:val="0058372D"/>
    <w:rsid w:val="00583811"/>
    <w:rsid w:val="00583871"/>
    <w:rsid w:val="00583A0A"/>
    <w:rsid w:val="00583C28"/>
    <w:rsid w:val="00583C95"/>
    <w:rsid w:val="00583F43"/>
    <w:rsid w:val="00584053"/>
    <w:rsid w:val="00584060"/>
    <w:rsid w:val="00584225"/>
    <w:rsid w:val="005842AE"/>
    <w:rsid w:val="005842CA"/>
    <w:rsid w:val="00584310"/>
    <w:rsid w:val="0058436E"/>
    <w:rsid w:val="005846AE"/>
    <w:rsid w:val="005847E3"/>
    <w:rsid w:val="00584845"/>
    <w:rsid w:val="0058496C"/>
    <w:rsid w:val="00584A89"/>
    <w:rsid w:val="00584B31"/>
    <w:rsid w:val="00584B92"/>
    <w:rsid w:val="00584C97"/>
    <w:rsid w:val="00584CEE"/>
    <w:rsid w:val="00584D46"/>
    <w:rsid w:val="00584D49"/>
    <w:rsid w:val="00584E54"/>
    <w:rsid w:val="005851A1"/>
    <w:rsid w:val="00585463"/>
    <w:rsid w:val="0058550D"/>
    <w:rsid w:val="0058564E"/>
    <w:rsid w:val="00585657"/>
    <w:rsid w:val="005856D6"/>
    <w:rsid w:val="00585702"/>
    <w:rsid w:val="00585BDC"/>
    <w:rsid w:val="00585C1F"/>
    <w:rsid w:val="00585C54"/>
    <w:rsid w:val="00585DA4"/>
    <w:rsid w:val="00586269"/>
    <w:rsid w:val="00586373"/>
    <w:rsid w:val="005866AE"/>
    <w:rsid w:val="0058697E"/>
    <w:rsid w:val="00586C06"/>
    <w:rsid w:val="00586DD4"/>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900EE"/>
    <w:rsid w:val="0059015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DDF"/>
    <w:rsid w:val="00591EA3"/>
    <w:rsid w:val="00591FCB"/>
    <w:rsid w:val="00592104"/>
    <w:rsid w:val="005923BA"/>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601"/>
    <w:rsid w:val="00594A72"/>
    <w:rsid w:val="00594BAD"/>
    <w:rsid w:val="00594D81"/>
    <w:rsid w:val="00594EEE"/>
    <w:rsid w:val="00594FFF"/>
    <w:rsid w:val="0059528B"/>
    <w:rsid w:val="0059535D"/>
    <w:rsid w:val="005955A7"/>
    <w:rsid w:val="00595659"/>
    <w:rsid w:val="005958B7"/>
    <w:rsid w:val="005958D1"/>
    <w:rsid w:val="00595920"/>
    <w:rsid w:val="005959E8"/>
    <w:rsid w:val="00595AD2"/>
    <w:rsid w:val="005960C6"/>
    <w:rsid w:val="005963A6"/>
    <w:rsid w:val="0059667F"/>
    <w:rsid w:val="00596761"/>
    <w:rsid w:val="005968FB"/>
    <w:rsid w:val="005969BC"/>
    <w:rsid w:val="00596E2C"/>
    <w:rsid w:val="00596FB7"/>
    <w:rsid w:val="00597008"/>
    <w:rsid w:val="0059702E"/>
    <w:rsid w:val="005970E7"/>
    <w:rsid w:val="0059725F"/>
    <w:rsid w:val="005972B5"/>
    <w:rsid w:val="00597456"/>
    <w:rsid w:val="005975A2"/>
    <w:rsid w:val="005975F5"/>
    <w:rsid w:val="005978D5"/>
    <w:rsid w:val="00597939"/>
    <w:rsid w:val="005979F8"/>
    <w:rsid w:val="00597A2B"/>
    <w:rsid w:val="00597A54"/>
    <w:rsid w:val="00597B6B"/>
    <w:rsid w:val="00597C09"/>
    <w:rsid w:val="00597DD3"/>
    <w:rsid w:val="00597E19"/>
    <w:rsid w:val="00597EBB"/>
    <w:rsid w:val="005A0110"/>
    <w:rsid w:val="005A0173"/>
    <w:rsid w:val="005A0419"/>
    <w:rsid w:val="005A0739"/>
    <w:rsid w:val="005A0A03"/>
    <w:rsid w:val="005A0ABF"/>
    <w:rsid w:val="005A1043"/>
    <w:rsid w:val="005A129E"/>
    <w:rsid w:val="005A14E1"/>
    <w:rsid w:val="005A1642"/>
    <w:rsid w:val="005A17A2"/>
    <w:rsid w:val="005A1A2F"/>
    <w:rsid w:val="005A1C50"/>
    <w:rsid w:val="005A1DBF"/>
    <w:rsid w:val="005A2154"/>
    <w:rsid w:val="005A2293"/>
    <w:rsid w:val="005A22A7"/>
    <w:rsid w:val="005A231D"/>
    <w:rsid w:val="005A2421"/>
    <w:rsid w:val="005A252B"/>
    <w:rsid w:val="005A26F3"/>
    <w:rsid w:val="005A28BA"/>
    <w:rsid w:val="005A2B1A"/>
    <w:rsid w:val="005A2B74"/>
    <w:rsid w:val="005A2F7E"/>
    <w:rsid w:val="005A2FC4"/>
    <w:rsid w:val="005A3274"/>
    <w:rsid w:val="005A35C8"/>
    <w:rsid w:val="005A362D"/>
    <w:rsid w:val="005A3658"/>
    <w:rsid w:val="005A36A5"/>
    <w:rsid w:val="005A372C"/>
    <w:rsid w:val="005A3733"/>
    <w:rsid w:val="005A3804"/>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E73"/>
    <w:rsid w:val="005A5107"/>
    <w:rsid w:val="005A510C"/>
    <w:rsid w:val="005A5158"/>
    <w:rsid w:val="005A5208"/>
    <w:rsid w:val="005A521F"/>
    <w:rsid w:val="005A54A1"/>
    <w:rsid w:val="005A5891"/>
    <w:rsid w:val="005A58FF"/>
    <w:rsid w:val="005A5BC5"/>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998"/>
    <w:rsid w:val="005A7BA2"/>
    <w:rsid w:val="005A7BD0"/>
    <w:rsid w:val="005A7C05"/>
    <w:rsid w:val="005A7C7A"/>
    <w:rsid w:val="005A7E9D"/>
    <w:rsid w:val="005A7FB8"/>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7F"/>
    <w:rsid w:val="005B100E"/>
    <w:rsid w:val="005B106B"/>
    <w:rsid w:val="005B1080"/>
    <w:rsid w:val="005B11D0"/>
    <w:rsid w:val="005B15A9"/>
    <w:rsid w:val="005B160E"/>
    <w:rsid w:val="005B184F"/>
    <w:rsid w:val="005B18B0"/>
    <w:rsid w:val="005B18B2"/>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EC"/>
    <w:rsid w:val="005B2F8D"/>
    <w:rsid w:val="005B30A0"/>
    <w:rsid w:val="005B324E"/>
    <w:rsid w:val="005B3359"/>
    <w:rsid w:val="005B349B"/>
    <w:rsid w:val="005B34E2"/>
    <w:rsid w:val="005B361D"/>
    <w:rsid w:val="005B3844"/>
    <w:rsid w:val="005B392A"/>
    <w:rsid w:val="005B4034"/>
    <w:rsid w:val="005B4058"/>
    <w:rsid w:val="005B44DB"/>
    <w:rsid w:val="005B45BE"/>
    <w:rsid w:val="005B49B0"/>
    <w:rsid w:val="005B4BBC"/>
    <w:rsid w:val="005B4BFC"/>
    <w:rsid w:val="005B4CC4"/>
    <w:rsid w:val="005B4EBE"/>
    <w:rsid w:val="005B4F69"/>
    <w:rsid w:val="005B4FAF"/>
    <w:rsid w:val="005B5403"/>
    <w:rsid w:val="005B543D"/>
    <w:rsid w:val="005B5498"/>
    <w:rsid w:val="005B5B4E"/>
    <w:rsid w:val="005B5E42"/>
    <w:rsid w:val="005B5FD2"/>
    <w:rsid w:val="005B60E1"/>
    <w:rsid w:val="005B62F2"/>
    <w:rsid w:val="005B6511"/>
    <w:rsid w:val="005B6643"/>
    <w:rsid w:val="005B6702"/>
    <w:rsid w:val="005B6967"/>
    <w:rsid w:val="005B6ACB"/>
    <w:rsid w:val="005B6B7E"/>
    <w:rsid w:val="005B6C71"/>
    <w:rsid w:val="005B6CA0"/>
    <w:rsid w:val="005B7227"/>
    <w:rsid w:val="005B72DD"/>
    <w:rsid w:val="005B75FE"/>
    <w:rsid w:val="005B77CF"/>
    <w:rsid w:val="005B781E"/>
    <w:rsid w:val="005B78C3"/>
    <w:rsid w:val="005B7987"/>
    <w:rsid w:val="005B79A4"/>
    <w:rsid w:val="005B7C78"/>
    <w:rsid w:val="005B7D2F"/>
    <w:rsid w:val="005B7F33"/>
    <w:rsid w:val="005C005D"/>
    <w:rsid w:val="005C00F2"/>
    <w:rsid w:val="005C00FC"/>
    <w:rsid w:val="005C01F7"/>
    <w:rsid w:val="005C026C"/>
    <w:rsid w:val="005C04AE"/>
    <w:rsid w:val="005C05F5"/>
    <w:rsid w:val="005C06CB"/>
    <w:rsid w:val="005C0787"/>
    <w:rsid w:val="005C07AE"/>
    <w:rsid w:val="005C09FF"/>
    <w:rsid w:val="005C0A82"/>
    <w:rsid w:val="005C0B79"/>
    <w:rsid w:val="005C0D36"/>
    <w:rsid w:val="005C0F0E"/>
    <w:rsid w:val="005C0FE7"/>
    <w:rsid w:val="005C117E"/>
    <w:rsid w:val="005C11C0"/>
    <w:rsid w:val="005C1672"/>
    <w:rsid w:val="005C16F2"/>
    <w:rsid w:val="005C1751"/>
    <w:rsid w:val="005C1829"/>
    <w:rsid w:val="005C18F4"/>
    <w:rsid w:val="005C1E46"/>
    <w:rsid w:val="005C1FB1"/>
    <w:rsid w:val="005C2181"/>
    <w:rsid w:val="005C22C3"/>
    <w:rsid w:val="005C2509"/>
    <w:rsid w:val="005C274B"/>
    <w:rsid w:val="005C2B34"/>
    <w:rsid w:val="005C2D53"/>
    <w:rsid w:val="005C2D68"/>
    <w:rsid w:val="005C2FE2"/>
    <w:rsid w:val="005C33AD"/>
    <w:rsid w:val="005C34FA"/>
    <w:rsid w:val="005C3543"/>
    <w:rsid w:val="005C3600"/>
    <w:rsid w:val="005C3741"/>
    <w:rsid w:val="005C381C"/>
    <w:rsid w:val="005C384B"/>
    <w:rsid w:val="005C3BE5"/>
    <w:rsid w:val="005C3E5B"/>
    <w:rsid w:val="005C3FA4"/>
    <w:rsid w:val="005C416B"/>
    <w:rsid w:val="005C417E"/>
    <w:rsid w:val="005C448A"/>
    <w:rsid w:val="005C4551"/>
    <w:rsid w:val="005C46AC"/>
    <w:rsid w:val="005C46D9"/>
    <w:rsid w:val="005C492F"/>
    <w:rsid w:val="005C4D2A"/>
    <w:rsid w:val="005C4E9A"/>
    <w:rsid w:val="005C4F47"/>
    <w:rsid w:val="005C4F91"/>
    <w:rsid w:val="005C50BD"/>
    <w:rsid w:val="005C50D0"/>
    <w:rsid w:val="005C52BB"/>
    <w:rsid w:val="005C535E"/>
    <w:rsid w:val="005C5563"/>
    <w:rsid w:val="005C56D7"/>
    <w:rsid w:val="005C593C"/>
    <w:rsid w:val="005C5A5E"/>
    <w:rsid w:val="005C5D48"/>
    <w:rsid w:val="005C5DF6"/>
    <w:rsid w:val="005C5E08"/>
    <w:rsid w:val="005C5E78"/>
    <w:rsid w:val="005C5F47"/>
    <w:rsid w:val="005C5FE1"/>
    <w:rsid w:val="005C6029"/>
    <w:rsid w:val="005C6095"/>
    <w:rsid w:val="005C62E5"/>
    <w:rsid w:val="005C63D6"/>
    <w:rsid w:val="005C6533"/>
    <w:rsid w:val="005C664A"/>
    <w:rsid w:val="005C6760"/>
    <w:rsid w:val="005C6906"/>
    <w:rsid w:val="005C6960"/>
    <w:rsid w:val="005C6991"/>
    <w:rsid w:val="005C6AF9"/>
    <w:rsid w:val="005C6B66"/>
    <w:rsid w:val="005C6BC1"/>
    <w:rsid w:val="005C6BD5"/>
    <w:rsid w:val="005C6D62"/>
    <w:rsid w:val="005C6EA7"/>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AB0"/>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E62"/>
    <w:rsid w:val="005D2F2E"/>
    <w:rsid w:val="005D2FB2"/>
    <w:rsid w:val="005D2FC1"/>
    <w:rsid w:val="005D3076"/>
    <w:rsid w:val="005D31DF"/>
    <w:rsid w:val="005D3247"/>
    <w:rsid w:val="005D3281"/>
    <w:rsid w:val="005D3565"/>
    <w:rsid w:val="005D360D"/>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1BC"/>
    <w:rsid w:val="005D53A8"/>
    <w:rsid w:val="005D54EC"/>
    <w:rsid w:val="005D558F"/>
    <w:rsid w:val="005D589F"/>
    <w:rsid w:val="005D5AAD"/>
    <w:rsid w:val="005D5BF6"/>
    <w:rsid w:val="005D5DB7"/>
    <w:rsid w:val="005D5F57"/>
    <w:rsid w:val="005D60C9"/>
    <w:rsid w:val="005D6196"/>
    <w:rsid w:val="005D6331"/>
    <w:rsid w:val="005D6572"/>
    <w:rsid w:val="005D6612"/>
    <w:rsid w:val="005D666B"/>
    <w:rsid w:val="005D6712"/>
    <w:rsid w:val="005D6A46"/>
    <w:rsid w:val="005D6AFC"/>
    <w:rsid w:val="005D6B48"/>
    <w:rsid w:val="005D6B92"/>
    <w:rsid w:val="005D6B9F"/>
    <w:rsid w:val="005D702A"/>
    <w:rsid w:val="005D70CB"/>
    <w:rsid w:val="005D712D"/>
    <w:rsid w:val="005D71F7"/>
    <w:rsid w:val="005D725A"/>
    <w:rsid w:val="005D7343"/>
    <w:rsid w:val="005D7371"/>
    <w:rsid w:val="005D755A"/>
    <w:rsid w:val="005D76B8"/>
    <w:rsid w:val="005D76F2"/>
    <w:rsid w:val="005D791F"/>
    <w:rsid w:val="005D7C90"/>
    <w:rsid w:val="005D7CA9"/>
    <w:rsid w:val="005D7DE6"/>
    <w:rsid w:val="005D7E06"/>
    <w:rsid w:val="005E0217"/>
    <w:rsid w:val="005E057C"/>
    <w:rsid w:val="005E05C4"/>
    <w:rsid w:val="005E0732"/>
    <w:rsid w:val="005E0795"/>
    <w:rsid w:val="005E0965"/>
    <w:rsid w:val="005E0AA4"/>
    <w:rsid w:val="005E0B3F"/>
    <w:rsid w:val="005E0E72"/>
    <w:rsid w:val="005E0EC3"/>
    <w:rsid w:val="005E0F25"/>
    <w:rsid w:val="005E108A"/>
    <w:rsid w:val="005E11BE"/>
    <w:rsid w:val="005E12AB"/>
    <w:rsid w:val="005E130E"/>
    <w:rsid w:val="005E133D"/>
    <w:rsid w:val="005E14A8"/>
    <w:rsid w:val="005E165C"/>
    <w:rsid w:val="005E16F9"/>
    <w:rsid w:val="005E170A"/>
    <w:rsid w:val="005E175B"/>
    <w:rsid w:val="005E191B"/>
    <w:rsid w:val="005E1C26"/>
    <w:rsid w:val="005E1CCF"/>
    <w:rsid w:val="005E1E40"/>
    <w:rsid w:val="005E251F"/>
    <w:rsid w:val="005E2539"/>
    <w:rsid w:val="005E269B"/>
    <w:rsid w:val="005E2732"/>
    <w:rsid w:val="005E27E4"/>
    <w:rsid w:val="005E295B"/>
    <w:rsid w:val="005E2AA6"/>
    <w:rsid w:val="005E2AF3"/>
    <w:rsid w:val="005E2C98"/>
    <w:rsid w:val="005E2FDB"/>
    <w:rsid w:val="005E312E"/>
    <w:rsid w:val="005E315F"/>
    <w:rsid w:val="005E31D5"/>
    <w:rsid w:val="005E3253"/>
    <w:rsid w:val="005E3334"/>
    <w:rsid w:val="005E34A5"/>
    <w:rsid w:val="005E3575"/>
    <w:rsid w:val="005E37AA"/>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8C7"/>
    <w:rsid w:val="005E49DF"/>
    <w:rsid w:val="005E4C08"/>
    <w:rsid w:val="005E4C28"/>
    <w:rsid w:val="005E4DF6"/>
    <w:rsid w:val="005E4F2B"/>
    <w:rsid w:val="005E5021"/>
    <w:rsid w:val="005E505C"/>
    <w:rsid w:val="005E5191"/>
    <w:rsid w:val="005E522D"/>
    <w:rsid w:val="005E55B6"/>
    <w:rsid w:val="005E58DE"/>
    <w:rsid w:val="005E5B5B"/>
    <w:rsid w:val="005E5B6D"/>
    <w:rsid w:val="005E5C09"/>
    <w:rsid w:val="005E5EB5"/>
    <w:rsid w:val="005E6008"/>
    <w:rsid w:val="005E62E8"/>
    <w:rsid w:val="005E639A"/>
    <w:rsid w:val="005E645F"/>
    <w:rsid w:val="005E6613"/>
    <w:rsid w:val="005E66D2"/>
    <w:rsid w:val="005E6953"/>
    <w:rsid w:val="005E69FB"/>
    <w:rsid w:val="005E701C"/>
    <w:rsid w:val="005E72F0"/>
    <w:rsid w:val="005E73C7"/>
    <w:rsid w:val="005E73F9"/>
    <w:rsid w:val="005E741F"/>
    <w:rsid w:val="005E7511"/>
    <w:rsid w:val="005E75CE"/>
    <w:rsid w:val="005E778E"/>
    <w:rsid w:val="005E77B2"/>
    <w:rsid w:val="005E7B32"/>
    <w:rsid w:val="005E7B65"/>
    <w:rsid w:val="005E7CA5"/>
    <w:rsid w:val="005E7D14"/>
    <w:rsid w:val="005E7F0A"/>
    <w:rsid w:val="005F008B"/>
    <w:rsid w:val="005F030E"/>
    <w:rsid w:val="005F0362"/>
    <w:rsid w:val="005F0442"/>
    <w:rsid w:val="005F04E0"/>
    <w:rsid w:val="005F0586"/>
    <w:rsid w:val="005F06EC"/>
    <w:rsid w:val="005F0861"/>
    <w:rsid w:val="005F0B2E"/>
    <w:rsid w:val="005F0D07"/>
    <w:rsid w:val="005F0E4E"/>
    <w:rsid w:val="005F1372"/>
    <w:rsid w:val="005F1377"/>
    <w:rsid w:val="005F1598"/>
    <w:rsid w:val="005F1683"/>
    <w:rsid w:val="005F1689"/>
    <w:rsid w:val="005F1906"/>
    <w:rsid w:val="005F1B4D"/>
    <w:rsid w:val="005F2129"/>
    <w:rsid w:val="005F2198"/>
    <w:rsid w:val="005F2396"/>
    <w:rsid w:val="005F23E3"/>
    <w:rsid w:val="005F245C"/>
    <w:rsid w:val="005F2596"/>
    <w:rsid w:val="005F28B8"/>
    <w:rsid w:val="005F2BF4"/>
    <w:rsid w:val="005F2C88"/>
    <w:rsid w:val="005F2F92"/>
    <w:rsid w:val="005F30A0"/>
    <w:rsid w:val="005F329F"/>
    <w:rsid w:val="005F3302"/>
    <w:rsid w:val="005F333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4AD"/>
    <w:rsid w:val="005F54F1"/>
    <w:rsid w:val="005F58DA"/>
    <w:rsid w:val="005F5947"/>
    <w:rsid w:val="005F5ABB"/>
    <w:rsid w:val="005F5E10"/>
    <w:rsid w:val="005F64EC"/>
    <w:rsid w:val="005F6688"/>
    <w:rsid w:val="005F689A"/>
    <w:rsid w:val="005F68E9"/>
    <w:rsid w:val="005F6C14"/>
    <w:rsid w:val="005F6DA0"/>
    <w:rsid w:val="005F6FE6"/>
    <w:rsid w:val="005F7090"/>
    <w:rsid w:val="005F7287"/>
    <w:rsid w:val="005F7321"/>
    <w:rsid w:val="005F73A2"/>
    <w:rsid w:val="005F76B0"/>
    <w:rsid w:val="005F76C5"/>
    <w:rsid w:val="005F7733"/>
    <w:rsid w:val="005F77AB"/>
    <w:rsid w:val="005F78F4"/>
    <w:rsid w:val="005F790E"/>
    <w:rsid w:val="005F7940"/>
    <w:rsid w:val="005F79AD"/>
    <w:rsid w:val="005F7A64"/>
    <w:rsid w:val="005F7B38"/>
    <w:rsid w:val="005F7C65"/>
    <w:rsid w:val="005F7C6F"/>
    <w:rsid w:val="005F7D15"/>
    <w:rsid w:val="005F7E86"/>
    <w:rsid w:val="005F7FD4"/>
    <w:rsid w:val="005F7FFD"/>
    <w:rsid w:val="00600220"/>
    <w:rsid w:val="00600400"/>
    <w:rsid w:val="00600509"/>
    <w:rsid w:val="006006B2"/>
    <w:rsid w:val="006007E5"/>
    <w:rsid w:val="0060082B"/>
    <w:rsid w:val="00600871"/>
    <w:rsid w:val="006008AE"/>
    <w:rsid w:val="00600980"/>
    <w:rsid w:val="006009F5"/>
    <w:rsid w:val="00600A78"/>
    <w:rsid w:val="00600D45"/>
    <w:rsid w:val="0060114F"/>
    <w:rsid w:val="006011FA"/>
    <w:rsid w:val="006012E6"/>
    <w:rsid w:val="0060146B"/>
    <w:rsid w:val="00601583"/>
    <w:rsid w:val="006015F5"/>
    <w:rsid w:val="006016E0"/>
    <w:rsid w:val="006017E6"/>
    <w:rsid w:val="00601B65"/>
    <w:rsid w:val="00601BD4"/>
    <w:rsid w:val="00601CAB"/>
    <w:rsid w:val="0060206F"/>
    <w:rsid w:val="006025D3"/>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4B"/>
    <w:rsid w:val="00603E9F"/>
    <w:rsid w:val="00604000"/>
    <w:rsid w:val="00604040"/>
    <w:rsid w:val="0060419A"/>
    <w:rsid w:val="00604258"/>
    <w:rsid w:val="0060435C"/>
    <w:rsid w:val="006047AF"/>
    <w:rsid w:val="006047EA"/>
    <w:rsid w:val="00604807"/>
    <w:rsid w:val="00604840"/>
    <w:rsid w:val="006049C2"/>
    <w:rsid w:val="006052EB"/>
    <w:rsid w:val="006053C8"/>
    <w:rsid w:val="006056D9"/>
    <w:rsid w:val="00605AA9"/>
    <w:rsid w:val="00605AC8"/>
    <w:rsid w:val="00605BAE"/>
    <w:rsid w:val="00605DD9"/>
    <w:rsid w:val="00605E70"/>
    <w:rsid w:val="00606083"/>
    <w:rsid w:val="0060616A"/>
    <w:rsid w:val="00606224"/>
    <w:rsid w:val="0060666C"/>
    <w:rsid w:val="006068AE"/>
    <w:rsid w:val="00606C78"/>
    <w:rsid w:val="00606CAD"/>
    <w:rsid w:val="00606E68"/>
    <w:rsid w:val="00607088"/>
    <w:rsid w:val="00607155"/>
    <w:rsid w:val="0060741A"/>
    <w:rsid w:val="00607621"/>
    <w:rsid w:val="0060783D"/>
    <w:rsid w:val="00607844"/>
    <w:rsid w:val="00607924"/>
    <w:rsid w:val="00607957"/>
    <w:rsid w:val="00607973"/>
    <w:rsid w:val="00607B0C"/>
    <w:rsid w:val="00607E69"/>
    <w:rsid w:val="00607EF5"/>
    <w:rsid w:val="00607F41"/>
    <w:rsid w:val="006102DF"/>
    <w:rsid w:val="0061042E"/>
    <w:rsid w:val="00610534"/>
    <w:rsid w:val="00610573"/>
    <w:rsid w:val="006106A7"/>
    <w:rsid w:val="00610C41"/>
    <w:rsid w:val="00610E74"/>
    <w:rsid w:val="00610E8D"/>
    <w:rsid w:val="00610F88"/>
    <w:rsid w:val="0061100D"/>
    <w:rsid w:val="0061101B"/>
    <w:rsid w:val="006110F2"/>
    <w:rsid w:val="0061128F"/>
    <w:rsid w:val="00611298"/>
    <w:rsid w:val="006113EA"/>
    <w:rsid w:val="006117C8"/>
    <w:rsid w:val="0061184E"/>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EB0"/>
    <w:rsid w:val="00613473"/>
    <w:rsid w:val="006138A4"/>
    <w:rsid w:val="006139CC"/>
    <w:rsid w:val="00613AF2"/>
    <w:rsid w:val="00613B7E"/>
    <w:rsid w:val="00613C89"/>
    <w:rsid w:val="00613E8D"/>
    <w:rsid w:val="00613FF0"/>
    <w:rsid w:val="00614347"/>
    <w:rsid w:val="006148D2"/>
    <w:rsid w:val="0061495C"/>
    <w:rsid w:val="0061495E"/>
    <w:rsid w:val="00614CD1"/>
    <w:rsid w:val="00614FCA"/>
    <w:rsid w:val="00614FCF"/>
    <w:rsid w:val="0061505B"/>
    <w:rsid w:val="00615086"/>
    <w:rsid w:val="00615137"/>
    <w:rsid w:val="00615153"/>
    <w:rsid w:val="0061520A"/>
    <w:rsid w:val="006152F0"/>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7AA"/>
    <w:rsid w:val="00617865"/>
    <w:rsid w:val="006178E4"/>
    <w:rsid w:val="00617976"/>
    <w:rsid w:val="00617D14"/>
    <w:rsid w:val="00617D97"/>
    <w:rsid w:val="00617E23"/>
    <w:rsid w:val="00617F5E"/>
    <w:rsid w:val="00620042"/>
    <w:rsid w:val="006200D2"/>
    <w:rsid w:val="00620487"/>
    <w:rsid w:val="006205C6"/>
    <w:rsid w:val="0062091B"/>
    <w:rsid w:val="00620974"/>
    <w:rsid w:val="00620CDE"/>
    <w:rsid w:val="00620D76"/>
    <w:rsid w:val="0062118E"/>
    <w:rsid w:val="006211DF"/>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300F"/>
    <w:rsid w:val="00623232"/>
    <w:rsid w:val="00623301"/>
    <w:rsid w:val="00623485"/>
    <w:rsid w:val="006235EB"/>
    <w:rsid w:val="006238ED"/>
    <w:rsid w:val="00623957"/>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8C7"/>
    <w:rsid w:val="006258FF"/>
    <w:rsid w:val="00625972"/>
    <w:rsid w:val="00625A66"/>
    <w:rsid w:val="00625BDA"/>
    <w:rsid w:val="00625CC8"/>
    <w:rsid w:val="00625DAA"/>
    <w:rsid w:val="00625E2E"/>
    <w:rsid w:val="00625FC8"/>
    <w:rsid w:val="00626392"/>
    <w:rsid w:val="00626A69"/>
    <w:rsid w:val="00626A7B"/>
    <w:rsid w:val="00626AC2"/>
    <w:rsid w:val="00626E05"/>
    <w:rsid w:val="00626E14"/>
    <w:rsid w:val="00626FC7"/>
    <w:rsid w:val="00627059"/>
    <w:rsid w:val="00627095"/>
    <w:rsid w:val="0062742F"/>
    <w:rsid w:val="006274AD"/>
    <w:rsid w:val="00627595"/>
    <w:rsid w:val="006276FA"/>
    <w:rsid w:val="0062779B"/>
    <w:rsid w:val="0062784C"/>
    <w:rsid w:val="00627916"/>
    <w:rsid w:val="006279B4"/>
    <w:rsid w:val="006279BB"/>
    <w:rsid w:val="00627E8B"/>
    <w:rsid w:val="00627EA0"/>
    <w:rsid w:val="00627F08"/>
    <w:rsid w:val="00627F53"/>
    <w:rsid w:val="00630102"/>
    <w:rsid w:val="006302FC"/>
    <w:rsid w:val="00630416"/>
    <w:rsid w:val="0063043F"/>
    <w:rsid w:val="00630483"/>
    <w:rsid w:val="006304FC"/>
    <w:rsid w:val="006308DB"/>
    <w:rsid w:val="00630964"/>
    <w:rsid w:val="00630994"/>
    <w:rsid w:val="00630998"/>
    <w:rsid w:val="00630A0B"/>
    <w:rsid w:val="00630A5C"/>
    <w:rsid w:val="00630AB5"/>
    <w:rsid w:val="00630CD5"/>
    <w:rsid w:val="00630D89"/>
    <w:rsid w:val="00630E48"/>
    <w:rsid w:val="00630E94"/>
    <w:rsid w:val="00630EB6"/>
    <w:rsid w:val="00630F89"/>
    <w:rsid w:val="00631138"/>
    <w:rsid w:val="00631568"/>
    <w:rsid w:val="006315C2"/>
    <w:rsid w:val="006315DA"/>
    <w:rsid w:val="006318A4"/>
    <w:rsid w:val="00631968"/>
    <w:rsid w:val="006319D2"/>
    <w:rsid w:val="00631A3E"/>
    <w:rsid w:val="00631B5E"/>
    <w:rsid w:val="00631BD3"/>
    <w:rsid w:val="00631F9D"/>
    <w:rsid w:val="006324E0"/>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948"/>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A1"/>
    <w:rsid w:val="00637CD2"/>
    <w:rsid w:val="00637EC8"/>
    <w:rsid w:val="00640273"/>
    <w:rsid w:val="0064045E"/>
    <w:rsid w:val="0064046B"/>
    <w:rsid w:val="00640697"/>
    <w:rsid w:val="006406CC"/>
    <w:rsid w:val="0064081E"/>
    <w:rsid w:val="00640835"/>
    <w:rsid w:val="00640A2A"/>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A78"/>
    <w:rsid w:val="00641B56"/>
    <w:rsid w:val="00641CD8"/>
    <w:rsid w:val="00641EC7"/>
    <w:rsid w:val="006423C6"/>
    <w:rsid w:val="0064253E"/>
    <w:rsid w:val="006426ED"/>
    <w:rsid w:val="00642720"/>
    <w:rsid w:val="0064273D"/>
    <w:rsid w:val="00642778"/>
    <w:rsid w:val="0064279E"/>
    <w:rsid w:val="00642843"/>
    <w:rsid w:val="00642992"/>
    <w:rsid w:val="00642BAA"/>
    <w:rsid w:val="00642C9B"/>
    <w:rsid w:val="00642CDD"/>
    <w:rsid w:val="00642E60"/>
    <w:rsid w:val="00642F1C"/>
    <w:rsid w:val="00642F31"/>
    <w:rsid w:val="00642F88"/>
    <w:rsid w:val="00643091"/>
    <w:rsid w:val="006430D1"/>
    <w:rsid w:val="0064354A"/>
    <w:rsid w:val="00643773"/>
    <w:rsid w:val="0064399B"/>
    <w:rsid w:val="00643A1E"/>
    <w:rsid w:val="00643A56"/>
    <w:rsid w:val="00643BFE"/>
    <w:rsid w:val="00643D5D"/>
    <w:rsid w:val="00643E7F"/>
    <w:rsid w:val="00644154"/>
    <w:rsid w:val="0064457A"/>
    <w:rsid w:val="006446A3"/>
    <w:rsid w:val="00644750"/>
    <w:rsid w:val="0064481B"/>
    <w:rsid w:val="00644850"/>
    <w:rsid w:val="006448EE"/>
    <w:rsid w:val="0064490E"/>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8E"/>
    <w:rsid w:val="006461D5"/>
    <w:rsid w:val="00646229"/>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5034C"/>
    <w:rsid w:val="006503A0"/>
    <w:rsid w:val="006504FF"/>
    <w:rsid w:val="0065059B"/>
    <w:rsid w:val="00650ADE"/>
    <w:rsid w:val="00650E37"/>
    <w:rsid w:val="00650E85"/>
    <w:rsid w:val="00650F57"/>
    <w:rsid w:val="0065103E"/>
    <w:rsid w:val="00651154"/>
    <w:rsid w:val="00651207"/>
    <w:rsid w:val="00651234"/>
    <w:rsid w:val="00651319"/>
    <w:rsid w:val="006515A1"/>
    <w:rsid w:val="00651687"/>
    <w:rsid w:val="00651746"/>
    <w:rsid w:val="006517B7"/>
    <w:rsid w:val="006518FB"/>
    <w:rsid w:val="00651AB7"/>
    <w:rsid w:val="00651F5D"/>
    <w:rsid w:val="006520D2"/>
    <w:rsid w:val="00652205"/>
    <w:rsid w:val="006524E3"/>
    <w:rsid w:val="006526E2"/>
    <w:rsid w:val="00652812"/>
    <w:rsid w:val="00652821"/>
    <w:rsid w:val="0065283F"/>
    <w:rsid w:val="00652869"/>
    <w:rsid w:val="006528FD"/>
    <w:rsid w:val="00652A58"/>
    <w:rsid w:val="00652B52"/>
    <w:rsid w:val="00652CDF"/>
    <w:rsid w:val="00652D86"/>
    <w:rsid w:val="00652E19"/>
    <w:rsid w:val="00652EB7"/>
    <w:rsid w:val="00652F24"/>
    <w:rsid w:val="00652FED"/>
    <w:rsid w:val="00652FF5"/>
    <w:rsid w:val="00652FFF"/>
    <w:rsid w:val="006530DB"/>
    <w:rsid w:val="00653199"/>
    <w:rsid w:val="006531A6"/>
    <w:rsid w:val="00653541"/>
    <w:rsid w:val="0065359B"/>
    <w:rsid w:val="006535C9"/>
    <w:rsid w:val="00653A88"/>
    <w:rsid w:val="00653AF1"/>
    <w:rsid w:val="00653C8E"/>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6C"/>
    <w:rsid w:val="00654EBB"/>
    <w:rsid w:val="006555D2"/>
    <w:rsid w:val="00655843"/>
    <w:rsid w:val="006558A6"/>
    <w:rsid w:val="0065598F"/>
    <w:rsid w:val="00655B2E"/>
    <w:rsid w:val="00655C7C"/>
    <w:rsid w:val="00655D1E"/>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C"/>
    <w:rsid w:val="00660128"/>
    <w:rsid w:val="006603B6"/>
    <w:rsid w:val="006606D3"/>
    <w:rsid w:val="006607D5"/>
    <w:rsid w:val="0066086E"/>
    <w:rsid w:val="006608B7"/>
    <w:rsid w:val="00660A29"/>
    <w:rsid w:val="00660AE3"/>
    <w:rsid w:val="00660C19"/>
    <w:rsid w:val="00660C3E"/>
    <w:rsid w:val="00660CEF"/>
    <w:rsid w:val="00660F1B"/>
    <w:rsid w:val="00661018"/>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86"/>
    <w:rsid w:val="006624E4"/>
    <w:rsid w:val="006625A4"/>
    <w:rsid w:val="006625AC"/>
    <w:rsid w:val="006625C7"/>
    <w:rsid w:val="0066299B"/>
    <w:rsid w:val="006629E7"/>
    <w:rsid w:val="00662B01"/>
    <w:rsid w:val="00662B48"/>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540"/>
    <w:rsid w:val="006646F9"/>
    <w:rsid w:val="0066470B"/>
    <w:rsid w:val="00664886"/>
    <w:rsid w:val="006648B9"/>
    <w:rsid w:val="00664A32"/>
    <w:rsid w:val="00664DA1"/>
    <w:rsid w:val="00664E53"/>
    <w:rsid w:val="00664E56"/>
    <w:rsid w:val="00664F64"/>
    <w:rsid w:val="00664F7E"/>
    <w:rsid w:val="00664FF5"/>
    <w:rsid w:val="0066515C"/>
    <w:rsid w:val="0066566B"/>
    <w:rsid w:val="00665904"/>
    <w:rsid w:val="00665B46"/>
    <w:rsid w:val="00665C38"/>
    <w:rsid w:val="00665EA3"/>
    <w:rsid w:val="00665F56"/>
    <w:rsid w:val="00665F7D"/>
    <w:rsid w:val="00665F94"/>
    <w:rsid w:val="00666086"/>
    <w:rsid w:val="006660E1"/>
    <w:rsid w:val="006662ED"/>
    <w:rsid w:val="006663E5"/>
    <w:rsid w:val="0066647F"/>
    <w:rsid w:val="00666553"/>
    <w:rsid w:val="0066657F"/>
    <w:rsid w:val="006665D0"/>
    <w:rsid w:val="00666A9C"/>
    <w:rsid w:val="00666DE6"/>
    <w:rsid w:val="00666E78"/>
    <w:rsid w:val="00666FB6"/>
    <w:rsid w:val="00667116"/>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4BB"/>
    <w:rsid w:val="00670541"/>
    <w:rsid w:val="0067059F"/>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7CB"/>
    <w:rsid w:val="00671AAE"/>
    <w:rsid w:val="00671CD6"/>
    <w:rsid w:val="00671E11"/>
    <w:rsid w:val="00672010"/>
    <w:rsid w:val="0067206B"/>
    <w:rsid w:val="006720BD"/>
    <w:rsid w:val="0067215B"/>
    <w:rsid w:val="006721B5"/>
    <w:rsid w:val="0067258D"/>
    <w:rsid w:val="0067258F"/>
    <w:rsid w:val="006725A3"/>
    <w:rsid w:val="006726A6"/>
    <w:rsid w:val="00672BB3"/>
    <w:rsid w:val="00672BDB"/>
    <w:rsid w:val="00672E6E"/>
    <w:rsid w:val="00672F07"/>
    <w:rsid w:val="00672F6C"/>
    <w:rsid w:val="00672FD4"/>
    <w:rsid w:val="006732B7"/>
    <w:rsid w:val="006733A1"/>
    <w:rsid w:val="0067341D"/>
    <w:rsid w:val="006734F6"/>
    <w:rsid w:val="0067373B"/>
    <w:rsid w:val="0067382F"/>
    <w:rsid w:val="006738A7"/>
    <w:rsid w:val="00673E18"/>
    <w:rsid w:val="006741C0"/>
    <w:rsid w:val="006742F8"/>
    <w:rsid w:val="006743DD"/>
    <w:rsid w:val="00674695"/>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E4"/>
    <w:rsid w:val="006764A2"/>
    <w:rsid w:val="00676520"/>
    <w:rsid w:val="0067653C"/>
    <w:rsid w:val="00676958"/>
    <w:rsid w:val="00676991"/>
    <w:rsid w:val="006769E3"/>
    <w:rsid w:val="00676C89"/>
    <w:rsid w:val="00676D29"/>
    <w:rsid w:val="00676E25"/>
    <w:rsid w:val="00676F96"/>
    <w:rsid w:val="00676F9E"/>
    <w:rsid w:val="00676FAE"/>
    <w:rsid w:val="00677013"/>
    <w:rsid w:val="006770F9"/>
    <w:rsid w:val="00677185"/>
    <w:rsid w:val="00677306"/>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4B"/>
    <w:rsid w:val="00680EB1"/>
    <w:rsid w:val="00680EB7"/>
    <w:rsid w:val="00680F41"/>
    <w:rsid w:val="00680F57"/>
    <w:rsid w:val="006810F3"/>
    <w:rsid w:val="00681130"/>
    <w:rsid w:val="0068119E"/>
    <w:rsid w:val="0068135E"/>
    <w:rsid w:val="00681774"/>
    <w:rsid w:val="006818A4"/>
    <w:rsid w:val="006819A9"/>
    <w:rsid w:val="006819DF"/>
    <w:rsid w:val="00681DFF"/>
    <w:rsid w:val="00681E48"/>
    <w:rsid w:val="00681F0D"/>
    <w:rsid w:val="00681F30"/>
    <w:rsid w:val="006824AC"/>
    <w:rsid w:val="00682594"/>
    <w:rsid w:val="006827C5"/>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9E"/>
    <w:rsid w:val="00683F87"/>
    <w:rsid w:val="0068418F"/>
    <w:rsid w:val="006842F7"/>
    <w:rsid w:val="00684407"/>
    <w:rsid w:val="0068446D"/>
    <w:rsid w:val="0068446F"/>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1B"/>
    <w:rsid w:val="006866CE"/>
    <w:rsid w:val="00686849"/>
    <w:rsid w:val="00686880"/>
    <w:rsid w:val="00686BE4"/>
    <w:rsid w:val="00686EB5"/>
    <w:rsid w:val="00686FC4"/>
    <w:rsid w:val="0068714A"/>
    <w:rsid w:val="006871A5"/>
    <w:rsid w:val="00687270"/>
    <w:rsid w:val="00687371"/>
    <w:rsid w:val="006873AE"/>
    <w:rsid w:val="006873F4"/>
    <w:rsid w:val="006874E7"/>
    <w:rsid w:val="0068759D"/>
    <w:rsid w:val="006875D5"/>
    <w:rsid w:val="00687605"/>
    <w:rsid w:val="0068783A"/>
    <w:rsid w:val="006878DC"/>
    <w:rsid w:val="00687A84"/>
    <w:rsid w:val="00687B60"/>
    <w:rsid w:val="00687E86"/>
    <w:rsid w:val="00687EBF"/>
    <w:rsid w:val="006903D8"/>
    <w:rsid w:val="006904D3"/>
    <w:rsid w:val="006904D9"/>
    <w:rsid w:val="0069061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F7C"/>
    <w:rsid w:val="00693336"/>
    <w:rsid w:val="00693542"/>
    <w:rsid w:val="006936CE"/>
    <w:rsid w:val="006937C0"/>
    <w:rsid w:val="00693B92"/>
    <w:rsid w:val="00693CB6"/>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9A2"/>
    <w:rsid w:val="00695B90"/>
    <w:rsid w:val="00695E39"/>
    <w:rsid w:val="00695F8B"/>
    <w:rsid w:val="006961EE"/>
    <w:rsid w:val="00696209"/>
    <w:rsid w:val="006965E7"/>
    <w:rsid w:val="00696715"/>
    <w:rsid w:val="006969B8"/>
    <w:rsid w:val="00696B08"/>
    <w:rsid w:val="00696CA9"/>
    <w:rsid w:val="00696E21"/>
    <w:rsid w:val="00696EC0"/>
    <w:rsid w:val="006972A0"/>
    <w:rsid w:val="0069738F"/>
    <w:rsid w:val="006973F6"/>
    <w:rsid w:val="0069741E"/>
    <w:rsid w:val="00697554"/>
    <w:rsid w:val="006975A7"/>
    <w:rsid w:val="006975D3"/>
    <w:rsid w:val="00697634"/>
    <w:rsid w:val="006976AB"/>
    <w:rsid w:val="0069775B"/>
    <w:rsid w:val="0069778E"/>
    <w:rsid w:val="00697CED"/>
    <w:rsid w:val="00697CFE"/>
    <w:rsid w:val="00697EB5"/>
    <w:rsid w:val="0069AF7B"/>
    <w:rsid w:val="006A0445"/>
    <w:rsid w:val="006A0820"/>
    <w:rsid w:val="006A082A"/>
    <w:rsid w:val="006A0A15"/>
    <w:rsid w:val="006A0A97"/>
    <w:rsid w:val="006A0B40"/>
    <w:rsid w:val="006A0DF4"/>
    <w:rsid w:val="006A0E7D"/>
    <w:rsid w:val="006A0EF5"/>
    <w:rsid w:val="006A0FAA"/>
    <w:rsid w:val="006A0FF3"/>
    <w:rsid w:val="006A108E"/>
    <w:rsid w:val="006A1566"/>
    <w:rsid w:val="006A1603"/>
    <w:rsid w:val="006A174A"/>
    <w:rsid w:val="006A17FD"/>
    <w:rsid w:val="006A19D7"/>
    <w:rsid w:val="006A1A90"/>
    <w:rsid w:val="006A1AB8"/>
    <w:rsid w:val="006A1B36"/>
    <w:rsid w:val="006A1B60"/>
    <w:rsid w:val="006A1C05"/>
    <w:rsid w:val="006A1D2E"/>
    <w:rsid w:val="006A1DA7"/>
    <w:rsid w:val="006A1EFC"/>
    <w:rsid w:val="006A216A"/>
    <w:rsid w:val="006A218F"/>
    <w:rsid w:val="006A21F1"/>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3FF"/>
    <w:rsid w:val="006A3441"/>
    <w:rsid w:val="006A3547"/>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886"/>
    <w:rsid w:val="006A58B5"/>
    <w:rsid w:val="006A59CB"/>
    <w:rsid w:val="006A5BB8"/>
    <w:rsid w:val="006A5D26"/>
    <w:rsid w:val="006A5E1B"/>
    <w:rsid w:val="006A5EFB"/>
    <w:rsid w:val="006A6BC8"/>
    <w:rsid w:val="006A6DD4"/>
    <w:rsid w:val="006A7061"/>
    <w:rsid w:val="006A7274"/>
    <w:rsid w:val="006A7278"/>
    <w:rsid w:val="006A728F"/>
    <w:rsid w:val="006A7293"/>
    <w:rsid w:val="006A72E3"/>
    <w:rsid w:val="006A731C"/>
    <w:rsid w:val="006A735B"/>
    <w:rsid w:val="006A772A"/>
    <w:rsid w:val="006A798E"/>
    <w:rsid w:val="006A7AB5"/>
    <w:rsid w:val="006A7B64"/>
    <w:rsid w:val="006A7CC3"/>
    <w:rsid w:val="006A7DEC"/>
    <w:rsid w:val="006A7FFB"/>
    <w:rsid w:val="006B00FD"/>
    <w:rsid w:val="006B0185"/>
    <w:rsid w:val="006B01BF"/>
    <w:rsid w:val="006B02F7"/>
    <w:rsid w:val="006B04E4"/>
    <w:rsid w:val="006B05A2"/>
    <w:rsid w:val="006B078F"/>
    <w:rsid w:val="006B0921"/>
    <w:rsid w:val="006B0A88"/>
    <w:rsid w:val="006B0AB0"/>
    <w:rsid w:val="006B0AC8"/>
    <w:rsid w:val="006B0BF7"/>
    <w:rsid w:val="006B0D09"/>
    <w:rsid w:val="006B0D58"/>
    <w:rsid w:val="006B0FD3"/>
    <w:rsid w:val="006B13D7"/>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459"/>
    <w:rsid w:val="006B34AC"/>
    <w:rsid w:val="006B3742"/>
    <w:rsid w:val="006B3C70"/>
    <w:rsid w:val="006B3EB7"/>
    <w:rsid w:val="006B3FED"/>
    <w:rsid w:val="006B435E"/>
    <w:rsid w:val="006B437A"/>
    <w:rsid w:val="006B456F"/>
    <w:rsid w:val="006B45F4"/>
    <w:rsid w:val="006B46EE"/>
    <w:rsid w:val="006B4DBE"/>
    <w:rsid w:val="006B504A"/>
    <w:rsid w:val="006B51FB"/>
    <w:rsid w:val="006B5204"/>
    <w:rsid w:val="006B5412"/>
    <w:rsid w:val="006B54F5"/>
    <w:rsid w:val="006B5792"/>
    <w:rsid w:val="006B5858"/>
    <w:rsid w:val="006B589B"/>
    <w:rsid w:val="006B593C"/>
    <w:rsid w:val="006B5AF8"/>
    <w:rsid w:val="006B5D5C"/>
    <w:rsid w:val="006B625F"/>
    <w:rsid w:val="006B6263"/>
    <w:rsid w:val="006B6300"/>
    <w:rsid w:val="006B6395"/>
    <w:rsid w:val="006B63A7"/>
    <w:rsid w:val="006B6411"/>
    <w:rsid w:val="006B650B"/>
    <w:rsid w:val="006B6689"/>
    <w:rsid w:val="006B6977"/>
    <w:rsid w:val="006B69A1"/>
    <w:rsid w:val="006B6A98"/>
    <w:rsid w:val="006B7037"/>
    <w:rsid w:val="006B7339"/>
    <w:rsid w:val="006B775F"/>
    <w:rsid w:val="006B7825"/>
    <w:rsid w:val="006B7AC1"/>
    <w:rsid w:val="006B7AD4"/>
    <w:rsid w:val="006B7CE8"/>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CC"/>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3E4"/>
    <w:rsid w:val="006C340E"/>
    <w:rsid w:val="006C3770"/>
    <w:rsid w:val="006C3776"/>
    <w:rsid w:val="006C37D3"/>
    <w:rsid w:val="006C392A"/>
    <w:rsid w:val="006C3A4A"/>
    <w:rsid w:val="006C3AE7"/>
    <w:rsid w:val="006C3B2D"/>
    <w:rsid w:val="006C3CB9"/>
    <w:rsid w:val="006C3E05"/>
    <w:rsid w:val="006C3FC9"/>
    <w:rsid w:val="006C40F4"/>
    <w:rsid w:val="006C4106"/>
    <w:rsid w:val="006C4241"/>
    <w:rsid w:val="006C4278"/>
    <w:rsid w:val="006C46A4"/>
    <w:rsid w:val="006C4D75"/>
    <w:rsid w:val="006C4E5B"/>
    <w:rsid w:val="006C50CB"/>
    <w:rsid w:val="006C515B"/>
    <w:rsid w:val="006C51F8"/>
    <w:rsid w:val="006C53EF"/>
    <w:rsid w:val="006C547C"/>
    <w:rsid w:val="006C569C"/>
    <w:rsid w:val="006C57DE"/>
    <w:rsid w:val="006C5882"/>
    <w:rsid w:val="006C5F89"/>
    <w:rsid w:val="006C61B2"/>
    <w:rsid w:val="006C6252"/>
    <w:rsid w:val="006C62E0"/>
    <w:rsid w:val="006C62FE"/>
    <w:rsid w:val="006C69D6"/>
    <w:rsid w:val="006C6B07"/>
    <w:rsid w:val="006C6ECE"/>
    <w:rsid w:val="006C7027"/>
    <w:rsid w:val="006C72AA"/>
    <w:rsid w:val="006C734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DE"/>
    <w:rsid w:val="006D159A"/>
    <w:rsid w:val="006D178F"/>
    <w:rsid w:val="006D185B"/>
    <w:rsid w:val="006D1BA2"/>
    <w:rsid w:val="006D1EC3"/>
    <w:rsid w:val="006D20DB"/>
    <w:rsid w:val="006D217E"/>
    <w:rsid w:val="006D21A3"/>
    <w:rsid w:val="006D21FB"/>
    <w:rsid w:val="006D2360"/>
    <w:rsid w:val="006D2424"/>
    <w:rsid w:val="006D2722"/>
    <w:rsid w:val="006D2753"/>
    <w:rsid w:val="006D2CF9"/>
    <w:rsid w:val="006D2DFD"/>
    <w:rsid w:val="006D2E5D"/>
    <w:rsid w:val="006D31BC"/>
    <w:rsid w:val="006D33B4"/>
    <w:rsid w:val="006D36B8"/>
    <w:rsid w:val="006D36D1"/>
    <w:rsid w:val="006D3B50"/>
    <w:rsid w:val="006D3C38"/>
    <w:rsid w:val="006D3D00"/>
    <w:rsid w:val="006D3D3E"/>
    <w:rsid w:val="006D3D69"/>
    <w:rsid w:val="006D3FD3"/>
    <w:rsid w:val="006D42A3"/>
    <w:rsid w:val="006D4534"/>
    <w:rsid w:val="006D4697"/>
    <w:rsid w:val="006D47E8"/>
    <w:rsid w:val="006D4CF4"/>
    <w:rsid w:val="006D4D46"/>
    <w:rsid w:val="006D5090"/>
    <w:rsid w:val="006D50A0"/>
    <w:rsid w:val="006D5116"/>
    <w:rsid w:val="006D51A2"/>
    <w:rsid w:val="006D5434"/>
    <w:rsid w:val="006D5A5A"/>
    <w:rsid w:val="006D5BBF"/>
    <w:rsid w:val="006D5C6D"/>
    <w:rsid w:val="006D62B7"/>
    <w:rsid w:val="006D62E3"/>
    <w:rsid w:val="006D63B9"/>
    <w:rsid w:val="006D6485"/>
    <w:rsid w:val="006D6D10"/>
    <w:rsid w:val="006D6D9A"/>
    <w:rsid w:val="006D6DDE"/>
    <w:rsid w:val="006D6F4E"/>
    <w:rsid w:val="006D6F56"/>
    <w:rsid w:val="006D6F85"/>
    <w:rsid w:val="006D718D"/>
    <w:rsid w:val="006D7196"/>
    <w:rsid w:val="006D72E7"/>
    <w:rsid w:val="006D7779"/>
    <w:rsid w:val="006D778D"/>
    <w:rsid w:val="006D79AF"/>
    <w:rsid w:val="006D7B48"/>
    <w:rsid w:val="006D7B90"/>
    <w:rsid w:val="006D7DB3"/>
    <w:rsid w:val="006D7FCD"/>
    <w:rsid w:val="006D7FFD"/>
    <w:rsid w:val="006E0127"/>
    <w:rsid w:val="006E0151"/>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544"/>
    <w:rsid w:val="006E2725"/>
    <w:rsid w:val="006E2743"/>
    <w:rsid w:val="006E2B68"/>
    <w:rsid w:val="006E2C70"/>
    <w:rsid w:val="006E2CB8"/>
    <w:rsid w:val="006E2F8D"/>
    <w:rsid w:val="006E32CD"/>
    <w:rsid w:val="006E331F"/>
    <w:rsid w:val="006E3442"/>
    <w:rsid w:val="006E36D4"/>
    <w:rsid w:val="006E36E0"/>
    <w:rsid w:val="006E3AF6"/>
    <w:rsid w:val="006E3B8F"/>
    <w:rsid w:val="006E3D74"/>
    <w:rsid w:val="006E3E62"/>
    <w:rsid w:val="006E421D"/>
    <w:rsid w:val="006E446A"/>
    <w:rsid w:val="006E44E2"/>
    <w:rsid w:val="006E45C7"/>
    <w:rsid w:val="006E4628"/>
    <w:rsid w:val="006E4841"/>
    <w:rsid w:val="006E49DE"/>
    <w:rsid w:val="006E4A05"/>
    <w:rsid w:val="006E4A52"/>
    <w:rsid w:val="006E4B5B"/>
    <w:rsid w:val="006E4EB1"/>
    <w:rsid w:val="006E507D"/>
    <w:rsid w:val="006E50C2"/>
    <w:rsid w:val="006E52A1"/>
    <w:rsid w:val="006E52A4"/>
    <w:rsid w:val="006E532F"/>
    <w:rsid w:val="006E54FC"/>
    <w:rsid w:val="006E5648"/>
    <w:rsid w:val="006E5A3B"/>
    <w:rsid w:val="006E5AAD"/>
    <w:rsid w:val="006E5AB3"/>
    <w:rsid w:val="006E5AED"/>
    <w:rsid w:val="006E5B71"/>
    <w:rsid w:val="006E6132"/>
    <w:rsid w:val="006E63E5"/>
    <w:rsid w:val="006E647B"/>
    <w:rsid w:val="006E65D0"/>
    <w:rsid w:val="006E6693"/>
    <w:rsid w:val="006E671C"/>
    <w:rsid w:val="006E67CD"/>
    <w:rsid w:val="006E6A0C"/>
    <w:rsid w:val="006E6A71"/>
    <w:rsid w:val="006E6AB2"/>
    <w:rsid w:val="006E6BA3"/>
    <w:rsid w:val="006E6E3A"/>
    <w:rsid w:val="006E6EFD"/>
    <w:rsid w:val="006E6F13"/>
    <w:rsid w:val="006E6FFE"/>
    <w:rsid w:val="006E70A9"/>
    <w:rsid w:val="006E719F"/>
    <w:rsid w:val="006E72E1"/>
    <w:rsid w:val="006E7502"/>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B1F"/>
    <w:rsid w:val="006F0C40"/>
    <w:rsid w:val="006F0DC7"/>
    <w:rsid w:val="006F0F92"/>
    <w:rsid w:val="006F1129"/>
    <w:rsid w:val="006F123E"/>
    <w:rsid w:val="006F12B5"/>
    <w:rsid w:val="006F12E6"/>
    <w:rsid w:val="006F1554"/>
    <w:rsid w:val="006F17FD"/>
    <w:rsid w:val="006F1B11"/>
    <w:rsid w:val="006F1C61"/>
    <w:rsid w:val="006F1CDF"/>
    <w:rsid w:val="006F2112"/>
    <w:rsid w:val="006F225C"/>
    <w:rsid w:val="006F2425"/>
    <w:rsid w:val="006F267F"/>
    <w:rsid w:val="006F26C0"/>
    <w:rsid w:val="006F26D7"/>
    <w:rsid w:val="006F26DD"/>
    <w:rsid w:val="006F2701"/>
    <w:rsid w:val="006F27C2"/>
    <w:rsid w:val="006F2ADC"/>
    <w:rsid w:val="006F2B5A"/>
    <w:rsid w:val="006F2CAC"/>
    <w:rsid w:val="006F2CDC"/>
    <w:rsid w:val="006F2D22"/>
    <w:rsid w:val="006F2E04"/>
    <w:rsid w:val="006F2E60"/>
    <w:rsid w:val="006F2EF1"/>
    <w:rsid w:val="006F310D"/>
    <w:rsid w:val="006F31D7"/>
    <w:rsid w:val="006F3221"/>
    <w:rsid w:val="006F328F"/>
    <w:rsid w:val="006F3589"/>
    <w:rsid w:val="006F35F8"/>
    <w:rsid w:val="006F3621"/>
    <w:rsid w:val="006F364C"/>
    <w:rsid w:val="006F36C0"/>
    <w:rsid w:val="006F3752"/>
    <w:rsid w:val="006F3772"/>
    <w:rsid w:val="006F3ADC"/>
    <w:rsid w:val="006F3BD9"/>
    <w:rsid w:val="006F3D5B"/>
    <w:rsid w:val="006F3F0B"/>
    <w:rsid w:val="006F3F9C"/>
    <w:rsid w:val="006F4065"/>
    <w:rsid w:val="006F4219"/>
    <w:rsid w:val="006F4257"/>
    <w:rsid w:val="006F430B"/>
    <w:rsid w:val="006F4327"/>
    <w:rsid w:val="006F4421"/>
    <w:rsid w:val="006F48B1"/>
    <w:rsid w:val="006F4BF7"/>
    <w:rsid w:val="006F4C5D"/>
    <w:rsid w:val="006F52AF"/>
    <w:rsid w:val="006F5402"/>
    <w:rsid w:val="006F56CD"/>
    <w:rsid w:val="006F56DB"/>
    <w:rsid w:val="006F574D"/>
    <w:rsid w:val="006F5828"/>
    <w:rsid w:val="006F5874"/>
    <w:rsid w:val="006F5B1D"/>
    <w:rsid w:val="006F5B2D"/>
    <w:rsid w:val="006F5BFB"/>
    <w:rsid w:val="006F5CB4"/>
    <w:rsid w:val="006F5D11"/>
    <w:rsid w:val="006F5D41"/>
    <w:rsid w:val="006F5F0B"/>
    <w:rsid w:val="006F601D"/>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CAA"/>
    <w:rsid w:val="006F7D78"/>
    <w:rsid w:val="006F7D8F"/>
    <w:rsid w:val="00700028"/>
    <w:rsid w:val="007000E3"/>
    <w:rsid w:val="00700181"/>
    <w:rsid w:val="00700297"/>
    <w:rsid w:val="007003C4"/>
    <w:rsid w:val="007004E7"/>
    <w:rsid w:val="007004EE"/>
    <w:rsid w:val="00700503"/>
    <w:rsid w:val="007005AC"/>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34D"/>
    <w:rsid w:val="00702387"/>
    <w:rsid w:val="007024C4"/>
    <w:rsid w:val="007027A1"/>
    <w:rsid w:val="00702B49"/>
    <w:rsid w:val="00702C36"/>
    <w:rsid w:val="007030B4"/>
    <w:rsid w:val="0070320C"/>
    <w:rsid w:val="0070326E"/>
    <w:rsid w:val="00703293"/>
    <w:rsid w:val="00703460"/>
    <w:rsid w:val="007034BD"/>
    <w:rsid w:val="007034CE"/>
    <w:rsid w:val="00703547"/>
    <w:rsid w:val="00703807"/>
    <w:rsid w:val="0070396B"/>
    <w:rsid w:val="00703A4A"/>
    <w:rsid w:val="00703B39"/>
    <w:rsid w:val="00703C0A"/>
    <w:rsid w:val="007041A2"/>
    <w:rsid w:val="007043ED"/>
    <w:rsid w:val="00704416"/>
    <w:rsid w:val="0070444E"/>
    <w:rsid w:val="00704527"/>
    <w:rsid w:val="007045E9"/>
    <w:rsid w:val="007046FF"/>
    <w:rsid w:val="00704B95"/>
    <w:rsid w:val="00704DF8"/>
    <w:rsid w:val="00704E59"/>
    <w:rsid w:val="00704F53"/>
    <w:rsid w:val="0070500D"/>
    <w:rsid w:val="00705147"/>
    <w:rsid w:val="007057AB"/>
    <w:rsid w:val="007058A3"/>
    <w:rsid w:val="00705B86"/>
    <w:rsid w:val="00705BD5"/>
    <w:rsid w:val="00705D03"/>
    <w:rsid w:val="00705DBB"/>
    <w:rsid w:val="00705EB3"/>
    <w:rsid w:val="00705F04"/>
    <w:rsid w:val="00705F36"/>
    <w:rsid w:val="0070635B"/>
    <w:rsid w:val="007064CF"/>
    <w:rsid w:val="00706633"/>
    <w:rsid w:val="0070669E"/>
    <w:rsid w:val="00706973"/>
    <w:rsid w:val="00706B7C"/>
    <w:rsid w:val="00706DD6"/>
    <w:rsid w:val="007074EC"/>
    <w:rsid w:val="00707503"/>
    <w:rsid w:val="0070772A"/>
    <w:rsid w:val="007077F5"/>
    <w:rsid w:val="007078E3"/>
    <w:rsid w:val="00707A0A"/>
    <w:rsid w:val="00707A17"/>
    <w:rsid w:val="00707A3A"/>
    <w:rsid w:val="00707A49"/>
    <w:rsid w:val="00707A6B"/>
    <w:rsid w:val="00707B05"/>
    <w:rsid w:val="00707C76"/>
    <w:rsid w:val="00707CE0"/>
    <w:rsid w:val="00707D6F"/>
    <w:rsid w:val="00707F36"/>
    <w:rsid w:val="00707FA0"/>
    <w:rsid w:val="007104D9"/>
    <w:rsid w:val="00710527"/>
    <w:rsid w:val="00710764"/>
    <w:rsid w:val="0071081E"/>
    <w:rsid w:val="00710873"/>
    <w:rsid w:val="00710A12"/>
    <w:rsid w:val="00710BCC"/>
    <w:rsid w:val="00710E21"/>
    <w:rsid w:val="00710F15"/>
    <w:rsid w:val="00710F3A"/>
    <w:rsid w:val="00711002"/>
    <w:rsid w:val="00711260"/>
    <w:rsid w:val="007113BD"/>
    <w:rsid w:val="007113F0"/>
    <w:rsid w:val="0071160E"/>
    <w:rsid w:val="00711704"/>
    <w:rsid w:val="0071185E"/>
    <w:rsid w:val="00711B48"/>
    <w:rsid w:val="00711B77"/>
    <w:rsid w:val="00711BA3"/>
    <w:rsid w:val="00711BBA"/>
    <w:rsid w:val="00711C26"/>
    <w:rsid w:val="00711DDA"/>
    <w:rsid w:val="00711E13"/>
    <w:rsid w:val="007120BA"/>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34"/>
    <w:rsid w:val="00713C38"/>
    <w:rsid w:val="00713EAE"/>
    <w:rsid w:val="007140B0"/>
    <w:rsid w:val="00714124"/>
    <w:rsid w:val="007141CD"/>
    <w:rsid w:val="007143D5"/>
    <w:rsid w:val="00714432"/>
    <w:rsid w:val="00714554"/>
    <w:rsid w:val="007145E7"/>
    <w:rsid w:val="007149FB"/>
    <w:rsid w:val="00714B29"/>
    <w:rsid w:val="00714C43"/>
    <w:rsid w:val="007151A8"/>
    <w:rsid w:val="007152C6"/>
    <w:rsid w:val="0071555C"/>
    <w:rsid w:val="007155F6"/>
    <w:rsid w:val="007157EC"/>
    <w:rsid w:val="00715843"/>
    <w:rsid w:val="007159BB"/>
    <w:rsid w:val="00715B3C"/>
    <w:rsid w:val="00715B85"/>
    <w:rsid w:val="00715E35"/>
    <w:rsid w:val="00716184"/>
    <w:rsid w:val="0071621B"/>
    <w:rsid w:val="007162D8"/>
    <w:rsid w:val="00716367"/>
    <w:rsid w:val="00716380"/>
    <w:rsid w:val="00716494"/>
    <w:rsid w:val="007164AC"/>
    <w:rsid w:val="00716539"/>
    <w:rsid w:val="00716575"/>
    <w:rsid w:val="007165BB"/>
    <w:rsid w:val="007166FF"/>
    <w:rsid w:val="00716849"/>
    <w:rsid w:val="00716A7D"/>
    <w:rsid w:val="00716AA3"/>
    <w:rsid w:val="00716C8C"/>
    <w:rsid w:val="00716E97"/>
    <w:rsid w:val="0071705B"/>
    <w:rsid w:val="0071720E"/>
    <w:rsid w:val="00717336"/>
    <w:rsid w:val="0071739B"/>
    <w:rsid w:val="007174D1"/>
    <w:rsid w:val="00717728"/>
    <w:rsid w:val="00717987"/>
    <w:rsid w:val="00717A27"/>
    <w:rsid w:val="00717BB5"/>
    <w:rsid w:val="00717C5C"/>
    <w:rsid w:val="00717CBB"/>
    <w:rsid w:val="00717E71"/>
    <w:rsid w:val="0072019D"/>
    <w:rsid w:val="007201BA"/>
    <w:rsid w:val="0072049D"/>
    <w:rsid w:val="0072077E"/>
    <w:rsid w:val="00720963"/>
    <w:rsid w:val="00720965"/>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6E"/>
    <w:rsid w:val="007225A9"/>
    <w:rsid w:val="0072260C"/>
    <w:rsid w:val="00722736"/>
    <w:rsid w:val="00722775"/>
    <w:rsid w:val="007227DA"/>
    <w:rsid w:val="00722827"/>
    <w:rsid w:val="00722D9F"/>
    <w:rsid w:val="0072313E"/>
    <w:rsid w:val="007232F4"/>
    <w:rsid w:val="00723426"/>
    <w:rsid w:val="00723436"/>
    <w:rsid w:val="007236D0"/>
    <w:rsid w:val="00723794"/>
    <w:rsid w:val="00723B19"/>
    <w:rsid w:val="00723BCD"/>
    <w:rsid w:val="00723BD3"/>
    <w:rsid w:val="00723BE2"/>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0C8"/>
    <w:rsid w:val="007251CC"/>
    <w:rsid w:val="0072534D"/>
    <w:rsid w:val="0072548B"/>
    <w:rsid w:val="00725497"/>
    <w:rsid w:val="00725709"/>
    <w:rsid w:val="0072575B"/>
    <w:rsid w:val="00725A82"/>
    <w:rsid w:val="00725DE2"/>
    <w:rsid w:val="00725E2A"/>
    <w:rsid w:val="00725F8C"/>
    <w:rsid w:val="0072604A"/>
    <w:rsid w:val="007261EC"/>
    <w:rsid w:val="007262BB"/>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DB"/>
    <w:rsid w:val="00727392"/>
    <w:rsid w:val="0072780A"/>
    <w:rsid w:val="00727A13"/>
    <w:rsid w:val="00727C01"/>
    <w:rsid w:val="00727C78"/>
    <w:rsid w:val="00727C90"/>
    <w:rsid w:val="00727CF9"/>
    <w:rsid w:val="00727F52"/>
    <w:rsid w:val="0073007F"/>
    <w:rsid w:val="007300ED"/>
    <w:rsid w:val="007301CA"/>
    <w:rsid w:val="00730520"/>
    <w:rsid w:val="007308B4"/>
    <w:rsid w:val="007309AF"/>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B63"/>
    <w:rsid w:val="00732D26"/>
    <w:rsid w:val="00732E06"/>
    <w:rsid w:val="00733343"/>
    <w:rsid w:val="00733362"/>
    <w:rsid w:val="007333F0"/>
    <w:rsid w:val="007334CA"/>
    <w:rsid w:val="007336E8"/>
    <w:rsid w:val="00733706"/>
    <w:rsid w:val="00733856"/>
    <w:rsid w:val="00733980"/>
    <w:rsid w:val="007339E6"/>
    <w:rsid w:val="00733A29"/>
    <w:rsid w:val="00733CDA"/>
    <w:rsid w:val="00733D5F"/>
    <w:rsid w:val="00733F03"/>
    <w:rsid w:val="00733F2C"/>
    <w:rsid w:val="00733F65"/>
    <w:rsid w:val="00734147"/>
    <w:rsid w:val="00734166"/>
    <w:rsid w:val="00734320"/>
    <w:rsid w:val="007346DB"/>
    <w:rsid w:val="00734850"/>
    <w:rsid w:val="00734862"/>
    <w:rsid w:val="00734B79"/>
    <w:rsid w:val="00734BBC"/>
    <w:rsid w:val="00734C19"/>
    <w:rsid w:val="00734C70"/>
    <w:rsid w:val="00734D3C"/>
    <w:rsid w:val="00734F1A"/>
    <w:rsid w:val="00734F41"/>
    <w:rsid w:val="00735081"/>
    <w:rsid w:val="00735139"/>
    <w:rsid w:val="00735166"/>
    <w:rsid w:val="007352F2"/>
    <w:rsid w:val="00735307"/>
    <w:rsid w:val="00735376"/>
    <w:rsid w:val="007353FC"/>
    <w:rsid w:val="00735451"/>
    <w:rsid w:val="00735506"/>
    <w:rsid w:val="007355A4"/>
    <w:rsid w:val="00735607"/>
    <w:rsid w:val="00735692"/>
    <w:rsid w:val="00735870"/>
    <w:rsid w:val="0073599E"/>
    <w:rsid w:val="00735B63"/>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DAF"/>
    <w:rsid w:val="00736EA3"/>
    <w:rsid w:val="007371C7"/>
    <w:rsid w:val="00737362"/>
    <w:rsid w:val="00737463"/>
    <w:rsid w:val="007375A2"/>
    <w:rsid w:val="007376B7"/>
    <w:rsid w:val="00737793"/>
    <w:rsid w:val="007377E8"/>
    <w:rsid w:val="00737980"/>
    <w:rsid w:val="007379C8"/>
    <w:rsid w:val="00737A3D"/>
    <w:rsid w:val="00737B74"/>
    <w:rsid w:val="00737E56"/>
    <w:rsid w:val="00740330"/>
    <w:rsid w:val="00740394"/>
    <w:rsid w:val="007405B2"/>
    <w:rsid w:val="0074067F"/>
    <w:rsid w:val="007407CC"/>
    <w:rsid w:val="0074086F"/>
    <w:rsid w:val="00740976"/>
    <w:rsid w:val="007409D1"/>
    <w:rsid w:val="00740AF5"/>
    <w:rsid w:val="00740BFC"/>
    <w:rsid w:val="00740FE5"/>
    <w:rsid w:val="00741087"/>
    <w:rsid w:val="0074134F"/>
    <w:rsid w:val="00741593"/>
    <w:rsid w:val="00741672"/>
    <w:rsid w:val="00741698"/>
    <w:rsid w:val="00741716"/>
    <w:rsid w:val="0074196E"/>
    <w:rsid w:val="00741A85"/>
    <w:rsid w:val="00741B7C"/>
    <w:rsid w:val="00741D3E"/>
    <w:rsid w:val="00741DDF"/>
    <w:rsid w:val="00741F20"/>
    <w:rsid w:val="00742066"/>
    <w:rsid w:val="007421DC"/>
    <w:rsid w:val="00742714"/>
    <w:rsid w:val="00742814"/>
    <w:rsid w:val="0074289B"/>
    <w:rsid w:val="0074295B"/>
    <w:rsid w:val="00742A8A"/>
    <w:rsid w:val="00742C56"/>
    <w:rsid w:val="00742ED4"/>
    <w:rsid w:val="007432B1"/>
    <w:rsid w:val="007435BF"/>
    <w:rsid w:val="00743814"/>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48"/>
    <w:rsid w:val="0074555A"/>
    <w:rsid w:val="0074561F"/>
    <w:rsid w:val="0074586F"/>
    <w:rsid w:val="00745A51"/>
    <w:rsid w:val="00745B93"/>
    <w:rsid w:val="00745C15"/>
    <w:rsid w:val="00745D85"/>
    <w:rsid w:val="00745DA7"/>
    <w:rsid w:val="00745E82"/>
    <w:rsid w:val="00745F93"/>
    <w:rsid w:val="00745FA5"/>
    <w:rsid w:val="0074601B"/>
    <w:rsid w:val="007461B1"/>
    <w:rsid w:val="0074625E"/>
    <w:rsid w:val="00746380"/>
    <w:rsid w:val="00746411"/>
    <w:rsid w:val="007465BC"/>
    <w:rsid w:val="0074681D"/>
    <w:rsid w:val="0074683C"/>
    <w:rsid w:val="0074691A"/>
    <w:rsid w:val="00746AA8"/>
    <w:rsid w:val="00746CB9"/>
    <w:rsid w:val="00746CE0"/>
    <w:rsid w:val="00746EB1"/>
    <w:rsid w:val="00746EC3"/>
    <w:rsid w:val="00746EF9"/>
    <w:rsid w:val="0074712A"/>
    <w:rsid w:val="00747288"/>
    <w:rsid w:val="00747490"/>
    <w:rsid w:val="007474E8"/>
    <w:rsid w:val="00747654"/>
    <w:rsid w:val="007478C3"/>
    <w:rsid w:val="007478DE"/>
    <w:rsid w:val="00747913"/>
    <w:rsid w:val="00747AF2"/>
    <w:rsid w:val="00747BEA"/>
    <w:rsid w:val="00747BFA"/>
    <w:rsid w:val="00747C5C"/>
    <w:rsid w:val="0075020E"/>
    <w:rsid w:val="00750275"/>
    <w:rsid w:val="00750339"/>
    <w:rsid w:val="007503F6"/>
    <w:rsid w:val="007507B7"/>
    <w:rsid w:val="007509C3"/>
    <w:rsid w:val="00750AB7"/>
    <w:rsid w:val="00750AD1"/>
    <w:rsid w:val="00750C68"/>
    <w:rsid w:val="00750F4B"/>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671"/>
    <w:rsid w:val="007526D7"/>
    <w:rsid w:val="00752736"/>
    <w:rsid w:val="00752990"/>
    <w:rsid w:val="00752A90"/>
    <w:rsid w:val="00752D3B"/>
    <w:rsid w:val="00752EB0"/>
    <w:rsid w:val="00752F4E"/>
    <w:rsid w:val="00752F84"/>
    <w:rsid w:val="0075300C"/>
    <w:rsid w:val="0075327E"/>
    <w:rsid w:val="0075348F"/>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FA7"/>
    <w:rsid w:val="00754FC4"/>
    <w:rsid w:val="007551E0"/>
    <w:rsid w:val="00755369"/>
    <w:rsid w:val="007554F2"/>
    <w:rsid w:val="00755513"/>
    <w:rsid w:val="00755526"/>
    <w:rsid w:val="00755712"/>
    <w:rsid w:val="00755CBD"/>
    <w:rsid w:val="00755D02"/>
    <w:rsid w:val="00756043"/>
    <w:rsid w:val="0075608C"/>
    <w:rsid w:val="00756480"/>
    <w:rsid w:val="007564E4"/>
    <w:rsid w:val="00756547"/>
    <w:rsid w:val="00756832"/>
    <w:rsid w:val="0075687E"/>
    <w:rsid w:val="00756880"/>
    <w:rsid w:val="0075695E"/>
    <w:rsid w:val="007569E5"/>
    <w:rsid w:val="00756AB8"/>
    <w:rsid w:val="00756BA4"/>
    <w:rsid w:val="00756C6C"/>
    <w:rsid w:val="00756C84"/>
    <w:rsid w:val="00756DB8"/>
    <w:rsid w:val="00757255"/>
    <w:rsid w:val="00757319"/>
    <w:rsid w:val="007573D6"/>
    <w:rsid w:val="00757551"/>
    <w:rsid w:val="00757586"/>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F8F"/>
    <w:rsid w:val="00761092"/>
    <w:rsid w:val="00761124"/>
    <w:rsid w:val="007611E1"/>
    <w:rsid w:val="007613F5"/>
    <w:rsid w:val="00761455"/>
    <w:rsid w:val="0076145D"/>
    <w:rsid w:val="00761624"/>
    <w:rsid w:val="00761B12"/>
    <w:rsid w:val="00761C9E"/>
    <w:rsid w:val="00761D78"/>
    <w:rsid w:val="007620D3"/>
    <w:rsid w:val="0076214A"/>
    <w:rsid w:val="007621B6"/>
    <w:rsid w:val="007623DF"/>
    <w:rsid w:val="00762557"/>
    <w:rsid w:val="00762867"/>
    <w:rsid w:val="00762C1A"/>
    <w:rsid w:val="00762C62"/>
    <w:rsid w:val="00762CDD"/>
    <w:rsid w:val="00762CEA"/>
    <w:rsid w:val="00762CF6"/>
    <w:rsid w:val="00762E54"/>
    <w:rsid w:val="00763192"/>
    <w:rsid w:val="00763256"/>
    <w:rsid w:val="007633C9"/>
    <w:rsid w:val="007634B1"/>
    <w:rsid w:val="0076360B"/>
    <w:rsid w:val="0076375A"/>
    <w:rsid w:val="00763886"/>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FAC"/>
    <w:rsid w:val="007651C3"/>
    <w:rsid w:val="00765261"/>
    <w:rsid w:val="0076539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E6"/>
    <w:rsid w:val="00767535"/>
    <w:rsid w:val="0076779E"/>
    <w:rsid w:val="0076783D"/>
    <w:rsid w:val="00767A36"/>
    <w:rsid w:val="00767A90"/>
    <w:rsid w:val="00767AED"/>
    <w:rsid w:val="00767C1F"/>
    <w:rsid w:val="00767EC9"/>
    <w:rsid w:val="00770078"/>
    <w:rsid w:val="0077010C"/>
    <w:rsid w:val="00770154"/>
    <w:rsid w:val="007701FE"/>
    <w:rsid w:val="00770437"/>
    <w:rsid w:val="007707D2"/>
    <w:rsid w:val="00770871"/>
    <w:rsid w:val="00770877"/>
    <w:rsid w:val="00770A5D"/>
    <w:rsid w:val="00770BE6"/>
    <w:rsid w:val="00770C80"/>
    <w:rsid w:val="00770F59"/>
    <w:rsid w:val="00770FCD"/>
    <w:rsid w:val="007710CB"/>
    <w:rsid w:val="007710E9"/>
    <w:rsid w:val="007711A8"/>
    <w:rsid w:val="00771266"/>
    <w:rsid w:val="0077130F"/>
    <w:rsid w:val="00771422"/>
    <w:rsid w:val="007717F1"/>
    <w:rsid w:val="007718F8"/>
    <w:rsid w:val="00771A89"/>
    <w:rsid w:val="00771C72"/>
    <w:rsid w:val="00771E23"/>
    <w:rsid w:val="00771EE1"/>
    <w:rsid w:val="00771F86"/>
    <w:rsid w:val="007721B5"/>
    <w:rsid w:val="0077237F"/>
    <w:rsid w:val="0077242C"/>
    <w:rsid w:val="0077288A"/>
    <w:rsid w:val="00772A48"/>
    <w:rsid w:val="00772DAF"/>
    <w:rsid w:val="00772E81"/>
    <w:rsid w:val="00772F1A"/>
    <w:rsid w:val="007730FD"/>
    <w:rsid w:val="00773175"/>
    <w:rsid w:val="0077329F"/>
    <w:rsid w:val="0077344B"/>
    <w:rsid w:val="007734BB"/>
    <w:rsid w:val="00773654"/>
    <w:rsid w:val="00773996"/>
    <w:rsid w:val="007739FC"/>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91"/>
    <w:rsid w:val="00774F92"/>
    <w:rsid w:val="00775056"/>
    <w:rsid w:val="007750BA"/>
    <w:rsid w:val="00775404"/>
    <w:rsid w:val="0077548E"/>
    <w:rsid w:val="0077561B"/>
    <w:rsid w:val="0077564B"/>
    <w:rsid w:val="00775717"/>
    <w:rsid w:val="007757FC"/>
    <w:rsid w:val="00775965"/>
    <w:rsid w:val="0077597C"/>
    <w:rsid w:val="00775FC1"/>
    <w:rsid w:val="007762F6"/>
    <w:rsid w:val="00776344"/>
    <w:rsid w:val="007763DC"/>
    <w:rsid w:val="00776626"/>
    <w:rsid w:val="007768D6"/>
    <w:rsid w:val="007769CE"/>
    <w:rsid w:val="00776A0E"/>
    <w:rsid w:val="00776B21"/>
    <w:rsid w:val="00776BB2"/>
    <w:rsid w:val="00776DD6"/>
    <w:rsid w:val="0077706A"/>
    <w:rsid w:val="0077715E"/>
    <w:rsid w:val="007773DB"/>
    <w:rsid w:val="00777412"/>
    <w:rsid w:val="007774EB"/>
    <w:rsid w:val="007774FF"/>
    <w:rsid w:val="00777613"/>
    <w:rsid w:val="00777867"/>
    <w:rsid w:val="00777B09"/>
    <w:rsid w:val="00777B54"/>
    <w:rsid w:val="00777DB9"/>
    <w:rsid w:val="00777EBD"/>
    <w:rsid w:val="00777FE3"/>
    <w:rsid w:val="00780027"/>
    <w:rsid w:val="007800C1"/>
    <w:rsid w:val="007800E3"/>
    <w:rsid w:val="0078020A"/>
    <w:rsid w:val="007802BE"/>
    <w:rsid w:val="007804E2"/>
    <w:rsid w:val="0078052A"/>
    <w:rsid w:val="007805A8"/>
    <w:rsid w:val="0078084F"/>
    <w:rsid w:val="00780946"/>
    <w:rsid w:val="00780AC4"/>
    <w:rsid w:val="00781026"/>
    <w:rsid w:val="00781048"/>
    <w:rsid w:val="00781067"/>
    <w:rsid w:val="007812D6"/>
    <w:rsid w:val="00781328"/>
    <w:rsid w:val="00781440"/>
    <w:rsid w:val="007817FE"/>
    <w:rsid w:val="0078188D"/>
    <w:rsid w:val="0078196D"/>
    <w:rsid w:val="00781A8C"/>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F"/>
    <w:rsid w:val="00783B37"/>
    <w:rsid w:val="00783B8F"/>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143"/>
    <w:rsid w:val="007852B1"/>
    <w:rsid w:val="00785302"/>
    <w:rsid w:val="00785341"/>
    <w:rsid w:val="007853F0"/>
    <w:rsid w:val="0078552C"/>
    <w:rsid w:val="00785916"/>
    <w:rsid w:val="00785A03"/>
    <w:rsid w:val="00785E73"/>
    <w:rsid w:val="00786081"/>
    <w:rsid w:val="00786432"/>
    <w:rsid w:val="007865C0"/>
    <w:rsid w:val="007865DE"/>
    <w:rsid w:val="0078699E"/>
    <w:rsid w:val="00786BEB"/>
    <w:rsid w:val="00786BF5"/>
    <w:rsid w:val="00786C23"/>
    <w:rsid w:val="00786C98"/>
    <w:rsid w:val="00786D0D"/>
    <w:rsid w:val="00787051"/>
    <w:rsid w:val="007870BB"/>
    <w:rsid w:val="0078723A"/>
    <w:rsid w:val="00787299"/>
    <w:rsid w:val="00787305"/>
    <w:rsid w:val="007873CB"/>
    <w:rsid w:val="0078777B"/>
    <w:rsid w:val="0078784D"/>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774"/>
    <w:rsid w:val="0079377D"/>
    <w:rsid w:val="00793794"/>
    <w:rsid w:val="0079388E"/>
    <w:rsid w:val="007938D6"/>
    <w:rsid w:val="00793954"/>
    <w:rsid w:val="00793E48"/>
    <w:rsid w:val="00793F56"/>
    <w:rsid w:val="00794145"/>
    <w:rsid w:val="007941F3"/>
    <w:rsid w:val="007946E6"/>
    <w:rsid w:val="0079479B"/>
    <w:rsid w:val="007947AF"/>
    <w:rsid w:val="00794DC3"/>
    <w:rsid w:val="00794E5F"/>
    <w:rsid w:val="00795009"/>
    <w:rsid w:val="00795051"/>
    <w:rsid w:val="00795136"/>
    <w:rsid w:val="007951C4"/>
    <w:rsid w:val="0079539F"/>
    <w:rsid w:val="007954FD"/>
    <w:rsid w:val="0079566B"/>
    <w:rsid w:val="007956CA"/>
    <w:rsid w:val="00795BBD"/>
    <w:rsid w:val="00795DA8"/>
    <w:rsid w:val="00795DE5"/>
    <w:rsid w:val="00795E16"/>
    <w:rsid w:val="00795F8C"/>
    <w:rsid w:val="00796029"/>
    <w:rsid w:val="0079602D"/>
    <w:rsid w:val="00796061"/>
    <w:rsid w:val="0079626D"/>
    <w:rsid w:val="007962B9"/>
    <w:rsid w:val="00796511"/>
    <w:rsid w:val="0079653C"/>
    <w:rsid w:val="0079687F"/>
    <w:rsid w:val="00796995"/>
    <w:rsid w:val="00796A30"/>
    <w:rsid w:val="00796A32"/>
    <w:rsid w:val="00796D8D"/>
    <w:rsid w:val="00796DED"/>
    <w:rsid w:val="0079707B"/>
    <w:rsid w:val="0079721F"/>
    <w:rsid w:val="007974C7"/>
    <w:rsid w:val="0079759A"/>
    <w:rsid w:val="00797687"/>
    <w:rsid w:val="007976B6"/>
    <w:rsid w:val="00797A41"/>
    <w:rsid w:val="00797A6F"/>
    <w:rsid w:val="00797EFA"/>
    <w:rsid w:val="00797F9A"/>
    <w:rsid w:val="007A004C"/>
    <w:rsid w:val="007A0059"/>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AB"/>
    <w:rsid w:val="007A2333"/>
    <w:rsid w:val="007A2625"/>
    <w:rsid w:val="007A2812"/>
    <w:rsid w:val="007A2A70"/>
    <w:rsid w:val="007A2C78"/>
    <w:rsid w:val="007A2D95"/>
    <w:rsid w:val="007A2D9D"/>
    <w:rsid w:val="007A2E87"/>
    <w:rsid w:val="007A3233"/>
    <w:rsid w:val="007A3290"/>
    <w:rsid w:val="007A33DD"/>
    <w:rsid w:val="007A3416"/>
    <w:rsid w:val="007A342A"/>
    <w:rsid w:val="007A34B0"/>
    <w:rsid w:val="007A3502"/>
    <w:rsid w:val="007A3629"/>
    <w:rsid w:val="007A363E"/>
    <w:rsid w:val="007A3693"/>
    <w:rsid w:val="007A394A"/>
    <w:rsid w:val="007A3BD6"/>
    <w:rsid w:val="007A3C4F"/>
    <w:rsid w:val="007A3D3B"/>
    <w:rsid w:val="007A3D5A"/>
    <w:rsid w:val="007A3D90"/>
    <w:rsid w:val="007A4249"/>
    <w:rsid w:val="007A42F9"/>
    <w:rsid w:val="007A4407"/>
    <w:rsid w:val="007A457B"/>
    <w:rsid w:val="007A48C6"/>
    <w:rsid w:val="007A48CE"/>
    <w:rsid w:val="007A4A84"/>
    <w:rsid w:val="007A4B34"/>
    <w:rsid w:val="007A4B91"/>
    <w:rsid w:val="007A4F03"/>
    <w:rsid w:val="007A4F22"/>
    <w:rsid w:val="007A4FEA"/>
    <w:rsid w:val="007A5338"/>
    <w:rsid w:val="007A537D"/>
    <w:rsid w:val="007A53D3"/>
    <w:rsid w:val="007A559B"/>
    <w:rsid w:val="007A59B4"/>
    <w:rsid w:val="007A59BB"/>
    <w:rsid w:val="007A5A28"/>
    <w:rsid w:val="007A5CF1"/>
    <w:rsid w:val="007A5D04"/>
    <w:rsid w:val="007A5ED3"/>
    <w:rsid w:val="007A6139"/>
    <w:rsid w:val="007A6400"/>
    <w:rsid w:val="007A6657"/>
    <w:rsid w:val="007A66CF"/>
    <w:rsid w:val="007A674B"/>
    <w:rsid w:val="007A67C7"/>
    <w:rsid w:val="007A69CA"/>
    <w:rsid w:val="007A69CE"/>
    <w:rsid w:val="007A69E7"/>
    <w:rsid w:val="007A6A73"/>
    <w:rsid w:val="007A6B07"/>
    <w:rsid w:val="007A6D7E"/>
    <w:rsid w:val="007A6EE1"/>
    <w:rsid w:val="007A6EE6"/>
    <w:rsid w:val="007A703B"/>
    <w:rsid w:val="007A7270"/>
    <w:rsid w:val="007A72CF"/>
    <w:rsid w:val="007A73CA"/>
    <w:rsid w:val="007A75DF"/>
    <w:rsid w:val="007A75F2"/>
    <w:rsid w:val="007A76BA"/>
    <w:rsid w:val="007A77F5"/>
    <w:rsid w:val="007A797D"/>
    <w:rsid w:val="007A79C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BC"/>
    <w:rsid w:val="007B3863"/>
    <w:rsid w:val="007B3BAE"/>
    <w:rsid w:val="007B3CAE"/>
    <w:rsid w:val="007B3E38"/>
    <w:rsid w:val="007B3E68"/>
    <w:rsid w:val="007B4127"/>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45D"/>
    <w:rsid w:val="007B5594"/>
    <w:rsid w:val="007B56CF"/>
    <w:rsid w:val="007B57FB"/>
    <w:rsid w:val="007B5899"/>
    <w:rsid w:val="007B5AD8"/>
    <w:rsid w:val="007B5C36"/>
    <w:rsid w:val="007B5C5C"/>
    <w:rsid w:val="007B5C9E"/>
    <w:rsid w:val="007B5D26"/>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96"/>
    <w:rsid w:val="007B76BD"/>
    <w:rsid w:val="007B77EA"/>
    <w:rsid w:val="007B7834"/>
    <w:rsid w:val="007B7A82"/>
    <w:rsid w:val="007B7CA5"/>
    <w:rsid w:val="007B7D26"/>
    <w:rsid w:val="007B7FB8"/>
    <w:rsid w:val="007C01D1"/>
    <w:rsid w:val="007C0462"/>
    <w:rsid w:val="007C05ED"/>
    <w:rsid w:val="007C06F9"/>
    <w:rsid w:val="007C07AB"/>
    <w:rsid w:val="007C0809"/>
    <w:rsid w:val="007C0B23"/>
    <w:rsid w:val="007C0B7D"/>
    <w:rsid w:val="007C0BCA"/>
    <w:rsid w:val="007C0C9C"/>
    <w:rsid w:val="007C0D6E"/>
    <w:rsid w:val="007C0DA9"/>
    <w:rsid w:val="007C0DC1"/>
    <w:rsid w:val="007C0EFD"/>
    <w:rsid w:val="007C131E"/>
    <w:rsid w:val="007C13D2"/>
    <w:rsid w:val="007C15D1"/>
    <w:rsid w:val="007C1C40"/>
    <w:rsid w:val="007C1D10"/>
    <w:rsid w:val="007C1EFE"/>
    <w:rsid w:val="007C1FD9"/>
    <w:rsid w:val="007C21F3"/>
    <w:rsid w:val="007C2352"/>
    <w:rsid w:val="007C2357"/>
    <w:rsid w:val="007C2525"/>
    <w:rsid w:val="007C2739"/>
    <w:rsid w:val="007C2784"/>
    <w:rsid w:val="007C286C"/>
    <w:rsid w:val="007C289D"/>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C38"/>
    <w:rsid w:val="007C3F5B"/>
    <w:rsid w:val="007C3FA2"/>
    <w:rsid w:val="007C4032"/>
    <w:rsid w:val="007C441A"/>
    <w:rsid w:val="007C49A4"/>
    <w:rsid w:val="007C49CB"/>
    <w:rsid w:val="007C4A66"/>
    <w:rsid w:val="007C4A7C"/>
    <w:rsid w:val="007C4AD9"/>
    <w:rsid w:val="007C4CE6"/>
    <w:rsid w:val="007C4D02"/>
    <w:rsid w:val="007C4DBA"/>
    <w:rsid w:val="007C502A"/>
    <w:rsid w:val="007C5065"/>
    <w:rsid w:val="007C52BF"/>
    <w:rsid w:val="007C5553"/>
    <w:rsid w:val="007C5626"/>
    <w:rsid w:val="007C5651"/>
    <w:rsid w:val="007C5709"/>
    <w:rsid w:val="007C5716"/>
    <w:rsid w:val="007C5749"/>
    <w:rsid w:val="007C57CE"/>
    <w:rsid w:val="007C589D"/>
    <w:rsid w:val="007C5B92"/>
    <w:rsid w:val="007C5C5E"/>
    <w:rsid w:val="007C5DDF"/>
    <w:rsid w:val="007C5F4D"/>
    <w:rsid w:val="007C6344"/>
    <w:rsid w:val="007C635F"/>
    <w:rsid w:val="007C63B9"/>
    <w:rsid w:val="007C655A"/>
    <w:rsid w:val="007C6575"/>
    <w:rsid w:val="007C65EA"/>
    <w:rsid w:val="007C6622"/>
    <w:rsid w:val="007C68AD"/>
    <w:rsid w:val="007C69E8"/>
    <w:rsid w:val="007C6B64"/>
    <w:rsid w:val="007C6C27"/>
    <w:rsid w:val="007C6CC4"/>
    <w:rsid w:val="007C6CE7"/>
    <w:rsid w:val="007C72FD"/>
    <w:rsid w:val="007C74D8"/>
    <w:rsid w:val="007C75EC"/>
    <w:rsid w:val="007C7646"/>
    <w:rsid w:val="007C76E5"/>
    <w:rsid w:val="007C7809"/>
    <w:rsid w:val="007C79FE"/>
    <w:rsid w:val="007C7A80"/>
    <w:rsid w:val="007C7D97"/>
    <w:rsid w:val="007C7DF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4B0"/>
    <w:rsid w:val="007D1681"/>
    <w:rsid w:val="007D16A2"/>
    <w:rsid w:val="007D16F7"/>
    <w:rsid w:val="007D1872"/>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B0"/>
    <w:rsid w:val="007D2BBD"/>
    <w:rsid w:val="007D2C22"/>
    <w:rsid w:val="007D2DD0"/>
    <w:rsid w:val="007D2EC2"/>
    <w:rsid w:val="007D31EA"/>
    <w:rsid w:val="007D352E"/>
    <w:rsid w:val="007D380A"/>
    <w:rsid w:val="007D38E5"/>
    <w:rsid w:val="007D3A48"/>
    <w:rsid w:val="007D3A70"/>
    <w:rsid w:val="007D3A9C"/>
    <w:rsid w:val="007D3AE2"/>
    <w:rsid w:val="007D3BD3"/>
    <w:rsid w:val="007D3CC9"/>
    <w:rsid w:val="007D3EF7"/>
    <w:rsid w:val="007D3F41"/>
    <w:rsid w:val="007D4115"/>
    <w:rsid w:val="007D42A6"/>
    <w:rsid w:val="007D4357"/>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493"/>
    <w:rsid w:val="007D5527"/>
    <w:rsid w:val="007D576E"/>
    <w:rsid w:val="007D58E7"/>
    <w:rsid w:val="007D5AB1"/>
    <w:rsid w:val="007D5D29"/>
    <w:rsid w:val="007D5E88"/>
    <w:rsid w:val="007D62C5"/>
    <w:rsid w:val="007D62E1"/>
    <w:rsid w:val="007D667A"/>
    <w:rsid w:val="007D6745"/>
    <w:rsid w:val="007D6B59"/>
    <w:rsid w:val="007D6C56"/>
    <w:rsid w:val="007D6D7A"/>
    <w:rsid w:val="007D6E2E"/>
    <w:rsid w:val="007D6E30"/>
    <w:rsid w:val="007D6E8D"/>
    <w:rsid w:val="007D6ECE"/>
    <w:rsid w:val="007D705B"/>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23D"/>
    <w:rsid w:val="007E0432"/>
    <w:rsid w:val="007E08FC"/>
    <w:rsid w:val="007E099F"/>
    <w:rsid w:val="007E10DF"/>
    <w:rsid w:val="007E1166"/>
    <w:rsid w:val="007E132C"/>
    <w:rsid w:val="007E14E4"/>
    <w:rsid w:val="007E1790"/>
    <w:rsid w:val="007E1881"/>
    <w:rsid w:val="007E18B3"/>
    <w:rsid w:val="007E19FB"/>
    <w:rsid w:val="007E1CAA"/>
    <w:rsid w:val="007E1D23"/>
    <w:rsid w:val="007E1D65"/>
    <w:rsid w:val="007E1D6D"/>
    <w:rsid w:val="007E20DD"/>
    <w:rsid w:val="007E23A8"/>
    <w:rsid w:val="007E23B6"/>
    <w:rsid w:val="007E2415"/>
    <w:rsid w:val="007E24A9"/>
    <w:rsid w:val="007E2623"/>
    <w:rsid w:val="007E27C4"/>
    <w:rsid w:val="007E2930"/>
    <w:rsid w:val="007E2AB2"/>
    <w:rsid w:val="007E2F8B"/>
    <w:rsid w:val="007E31A6"/>
    <w:rsid w:val="007E33AF"/>
    <w:rsid w:val="007E3495"/>
    <w:rsid w:val="007E3704"/>
    <w:rsid w:val="007E3AB3"/>
    <w:rsid w:val="007E3B8E"/>
    <w:rsid w:val="007E3C98"/>
    <w:rsid w:val="007E3E14"/>
    <w:rsid w:val="007E40FB"/>
    <w:rsid w:val="007E414A"/>
    <w:rsid w:val="007E41FF"/>
    <w:rsid w:val="007E4209"/>
    <w:rsid w:val="007E4397"/>
    <w:rsid w:val="007E465A"/>
    <w:rsid w:val="007E4699"/>
    <w:rsid w:val="007E48BC"/>
    <w:rsid w:val="007E4D6D"/>
    <w:rsid w:val="007E4E12"/>
    <w:rsid w:val="007E4F2C"/>
    <w:rsid w:val="007E508E"/>
    <w:rsid w:val="007E5281"/>
    <w:rsid w:val="007E54CB"/>
    <w:rsid w:val="007E5525"/>
    <w:rsid w:val="007E5811"/>
    <w:rsid w:val="007E5831"/>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E1B"/>
    <w:rsid w:val="007E6E59"/>
    <w:rsid w:val="007E6FA6"/>
    <w:rsid w:val="007E709B"/>
    <w:rsid w:val="007E71A2"/>
    <w:rsid w:val="007E7423"/>
    <w:rsid w:val="007E747D"/>
    <w:rsid w:val="007E75C0"/>
    <w:rsid w:val="007E760E"/>
    <w:rsid w:val="007E78A2"/>
    <w:rsid w:val="007E7A35"/>
    <w:rsid w:val="007E7C5E"/>
    <w:rsid w:val="007E7CEC"/>
    <w:rsid w:val="007E7DC1"/>
    <w:rsid w:val="007E7F73"/>
    <w:rsid w:val="007F0168"/>
    <w:rsid w:val="007F01E7"/>
    <w:rsid w:val="007F01F9"/>
    <w:rsid w:val="007F02AA"/>
    <w:rsid w:val="007F0342"/>
    <w:rsid w:val="007F03C3"/>
    <w:rsid w:val="007F05DC"/>
    <w:rsid w:val="007F05EC"/>
    <w:rsid w:val="007F06B8"/>
    <w:rsid w:val="007F06D4"/>
    <w:rsid w:val="007F08DB"/>
    <w:rsid w:val="007F0AD8"/>
    <w:rsid w:val="007F0CB4"/>
    <w:rsid w:val="007F0DAE"/>
    <w:rsid w:val="007F0E51"/>
    <w:rsid w:val="007F0FC5"/>
    <w:rsid w:val="007F1098"/>
    <w:rsid w:val="007F10B6"/>
    <w:rsid w:val="007F1582"/>
    <w:rsid w:val="007F1631"/>
    <w:rsid w:val="007F172E"/>
    <w:rsid w:val="007F19F8"/>
    <w:rsid w:val="007F1B3D"/>
    <w:rsid w:val="007F1B46"/>
    <w:rsid w:val="007F1BA3"/>
    <w:rsid w:val="007F1CD0"/>
    <w:rsid w:val="007F1D72"/>
    <w:rsid w:val="007F1F8E"/>
    <w:rsid w:val="007F1FC7"/>
    <w:rsid w:val="007F21B1"/>
    <w:rsid w:val="007F2202"/>
    <w:rsid w:val="007F224D"/>
    <w:rsid w:val="007F2692"/>
    <w:rsid w:val="007F281E"/>
    <w:rsid w:val="007F29F0"/>
    <w:rsid w:val="007F2AA6"/>
    <w:rsid w:val="007F2CF4"/>
    <w:rsid w:val="007F2F16"/>
    <w:rsid w:val="007F3156"/>
    <w:rsid w:val="007F3293"/>
    <w:rsid w:val="007F3416"/>
    <w:rsid w:val="007F34E8"/>
    <w:rsid w:val="007F35D2"/>
    <w:rsid w:val="007F37E4"/>
    <w:rsid w:val="007F38EB"/>
    <w:rsid w:val="007F39B4"/>
    <w:rsid w:val="007F39F7"/>
    <w:rsid w:val="007F3D63"/>
    <w:rsid w:val="007F3DBA"/>
    <w:rsid w:val="007F3DD1"/>
    <w:rsid w:val="007F445C"/>
    <w:rsid w:val="007F461B"/>
    <w:rsid w:val="007F468B"/>
    <w:rsid w:val="007F47CF"/>
    <w:rsid w:val="007F4938"/>
    <w:rsid w:val="007F493D"/>
    <w:rsid w:val="007F4A28"/>
    <w:rsid w:val="007F4B08"/>
    <w:rsid w:val="007F4B70"/>
    <w:rsid w:val="007F4B96"/>
    <w:rsid w:val="007F4D38"/>
    <w:rsid w:val="007F4DAA"/>
    <w:rsid w:val="007F4E0F"/>
    <w:rsid w:val="007F4E41"/>
    <w:rsid w:val="007F5395"/>
    <w:rsid w:val="007F54E2"/>
    <w:rsid w:val="007F55EF"/>
    <w:rsid w:val="007F5898"/>
    <w:rsid w:val="007F5902"/>
    <w:rsid w:val="007F5AB4"/>
    <w:rsid w:val="007F5AEC"/>
    <w:rsid w:val="007F5B6E"/>
    <w:rsid w:val="007F5C40"/>
    <w:rsid w:val="007F5CB0"/>
    <w:rsid w:val="007F5CE3"/>
    <w:rsid w:val="007F5CFE"/>
    <w:rsid w:val="007F5D8B"/>
    <w:rsid w:val="007F5F0A"/>
    <w:rsid w:val="007F60DC"/>
    <w:rsid w:val="007F6568"/>
    <w:rsid w:val="007F67E3"/>
    <w:rsid w:val="007F68D3"/>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7E"/>
    <w:rsid w:val="007F7F81"/>
    <w:rsid w:val="008001E4"/>
    <w:rsid w:val="00800277"/>
    <w:rsid w:val="00800436"/>
    <w:rsid w:val="008005C9"/>
    <w:rsid w:val="008006AF"/>
    <w:rsid w:val="00800868"/>
    <w:rsid w:val="00800CA6"/>
    <w:rsid w:val="00800DB3"/>
    <w:rsid w:val="00800E07"/>
    <w:rsid w:val="00801091"/>
    <w:rsid w:val="00801125"/>
    <w:rsid w:val="0080123B"/>
    <w:rsid w:val="008012EA"/>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42F"/>
    <w:rsid w:val="0080246D"/>
    <w:rsid w:val="008028D9"/>
    <w:rsid w:val="0080290B"/>
    <w:rsid w:val="00802A0C"/>
    <w:rsid w:val="00802B9B"/>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37A"/>
    <w:rsid w:val="0080466C"/>
    <w:rsid w:val="008046F7"/>
    <w:rsid w:val="00804A92"/>
    <w:rsid w:val="00804AD8"/>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987"/>
    <w:rsid w:val="00807A2B"/>
    <w:rsid w:val="00807A32"/>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D8"/>
    <w:rsid w:val="00811012"/>
    <w:rsid w:val="00811190"/>
    <w:rsid w:val="0081121A"/>
    <w:rsid w:val="00811319"/>
    <w:rsid w:val="00811510"/>
    <w:rsid w:val="00811521"/>
    <w:rsid w:val="00811558"/>
    <w:rsid w:val="00811731"/>
    <w:rsid w:val="00811893"/>
    <w:rsid w:val="00811B23"/>
    <w:rsid w:val="00811DA9"/>
    <w:rsid w:val="00811DBB"/>
    <w:rsid w:val="00811E9D"/>
    <w:rsid w:val="0081209E"/>
    <w:rsid w:val="00812175"/>
    <w:rsid w:val="008123A7"/>
    <w:rsid w:val="00812455"/>
    <w:rsid w:val="00812597"/>
    <w:rsid w:val="0081272C"/>
    <w:rsid w:val="00812867"/>
    <w:rsid w:val="008129D3"/>
    <w:rsid w:val="00812D2F"/>
    <w:rsid w:val="00812E20"/>
    <w:rsid w:val="00813165"/>
    <w:rsid w:val="0081318D"/>
    <w:rsid w:val="008133F2"/>
    <w:rsid w:val="00813449"/>
    <w:rsid w:val="008137A2"/>
    <w:rsid w:val="008139D8"/>
    <w:rsid w:val="00813A52"/>
    <w:rsid w:val="00813A9C"/>
    <w:rsid w:val="00813BAA"/>
    <w:rsid w:val="00813D53"/>
    <w:rsid w:val="00813E56"/>
    <w:rsid w:val="00813F43"/>
    <w:rsid w:val="0081434D"/>
    <w:rsid w:val="00814452"/>
    <w:rsid w:val="00814519"/>
    <w:rsid w:val="00814690"/>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DA5"/>
    <w:rsid w:val="00815EBE"/>
    <w:rsid w:val="00815F75"/>
    <w:rsid w:val="00816175"/>
    <w:rsid w:val="0081625F"/>
    <w:rsid w:val="008162A0"/>
    <w:rsid w:val="008162E0"/>
    <w:rsid w:val="0081663F"/>
    <w:rsid w:val="008166D1"/>
    <w:rsid w:val="00816781"/>
    <w:rsid w:val="008168AD"/>
    <w:rsid w:val="008169CE"/>
    <w:rsid w:val="00816B51"/>
    <w:rsid w:val="00816CA8"/>
    <w:rsid w:val="00816E3D"/>
    <w:rsid w:val="00817049"/>
    <w:rsid w:val="008170BB"/>
    <w:rsid w:val="00817199"/>
    <w:rsid w:val="00817696"/>
    <w:rsid w:val="008177B0"/>
    <w:rsid w:val="008177E8"/>
    <w:rsid w:val="0081782E"/>
    <w:rsid w:val="00817960"/>
    <w:rsid w:val="00817A48"/>
    <w:rsid w:val="00817A5B"/>
    <w:rsid w:val="00817A9A"/>
    <w:rsid w:val="00817B04"/>
    <w:rsid w:val="00817B63"/>
    <w:rsid w:val="00817D99"/>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5F4"/>
    <w:rsid w:val="00821698"/>
    <w:rsid w:val="008216D3"/>
    <w:rsid w:val="00821870"/>
    <w:rsid w:val="00821999"/>
    <w:rsid w:val="008219DB"/>
    <w:rsid w:val="00821A97"/>
    <w:rsid w:val="00821A99"/>
    <w:rsid w:val="00821C6F"/>
    <w:rsid w:val="00821D2E"/>
    <w:rsid w:val="0082200B"/>
    <w:rsid w:val="00822135"/>
    <w:rsid w:val="0082217F"/>
    <w:rsid w:val="008222AA"/>
    <w:rsid w:val="008222DC"/>
    <w:rsid w:val="008224B0"/>
    <w:rsid w:val="00822560"/>
    <w:rsid w:val="00822701"/>
    <w:rsid w:val="0082274A"/>
    <w:rsid w:val="0082298B"/>
    <w:rsid w:val="00822A75"/>
    <w:rsid w:val="00822A7A"/>
    <w:rsid w:val="00822BBE"/>
    <w:rsid w:val="00822C3B"/>
    <w:rsid w:val="00822EAD"/>
    <w:rsid w:val="00822F96"/>
    <w:rsid w:val="00822FBE"/>
    <w:rsid w:val="008230A4"/>
    <w:rsid w:val="008231EC"/>
    <w:rsid w:val="008232B9"/>
    <w:rsid w:val="00823412"/>
    <w:rsid w:val="008237FC"/>
    <w:rsid w:val="00823A4D"/>
    <w:rsid w:val="00823C1A"/>
    <w:rsid w:val="00823DD0"/>
    <w:rsid w:val="00823ED2"/>
    <w:rsid w:val="00823F24"/>
    <w:rsid w:val="00823F3D"/>
    <w:rsid w:val="0082427C"/>
    <w:rsid w:val="008242DF"/>
    <w:rsid w:val="00824630"/>
    <w:rsid w:val="0082487C"/>
    <w:rsid w:val="008248A4"/>
    <w:rsid w:val="00824974"/>
    <w:rsid w:val="00824A32"/>
    <w:rsid w:val="00824C2E"/>
    <w:rsid w:val="00824D08"/>
    <w:rsid w:val="0082505B"/>
    <w:rsid w:val="00825371"/>
    <w:rsid w:val="00825415"/>
    <w:rsid w:val="00825469"/>
    <w:rsid w:val="008254C0"/>
    <w:rsid w:val="00825578"/>
    <w:rsid w:val="008256DF"/>
    <w:rsid w:val="00825BD0"/>
    <w:rsid w:val="00825C98"/>
    <w:rsid w:val="00825D08"/>
    <w:rsid w:val="00825DC0"/>
    <w:rsid w:val="00825E5E"/>
    <w:rsid w:val="00826046"/>
    <w:rsid w:val="00826088"/>
    <w:rsid w:val="00826103"/>
    <w:rsid w:val="00826280"/>
    <w:rsid w:val="008266BA"/>
    <w:rsid w:val="00826DD9"/>
    <w:rsid w:val="00826E70"/>
    <w:rsid w:val="00826F01"/>
    <w:rsid w:val="00826FDA"/>
    <w:rsid w:val="00827036"/>
    <w:rsid w:val="0082743E"/>
    <w:rsid w:val="0082757D"/>
    <w:rsid w:val="00827784"/>
    <w:rsid w:val="00827838"/>
    <w:rsid w:val="00827842"/>
    <w:rsid w:val="008278B6"/>
    <w:rsid w:val="00827A13"/>
    <w:rsid w:val="00827B55"/>
    <w:rsid w:val="00827C05"/>
    <w:rsid w:val="00827E2C"/>
    <w:rsid w:val="00827F16"/>
    <w:rsid w:val="008300A4"/>
    <w:rsid w:val="0083015C"/>
    <w:rsid w:val="008302DC"/>
    <w:rsid w:val="0083040E"/>
    <w:rsid w:val="00830758"/>
    <w:rsid w:val="0083076A"/>
    <w:rsid w:val="00830B09"/>
    <w:rsid w:val="00830BFB"/>
    <w:rsid w:val="00830C4E"/>
    <w:rsid w:val="00830E79"/>
    <w:rsid w:val="00830E9E"/>
    <w:rsid w:val="00830EA0"/>
    <w:rsid w:val="0083160A"/>
    <w:rsid w:val="0083170B"/>
    <w:rsid w:val="00831748"/>
    <w:rsid w:val="00831873"/>
    <w:rsid w:val="008319A6"/>
    <w:rsid w:val="00831AA2"/>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4AB"/>
    <w:rsid w:val="0083459D"/>
    <w:rsid w:val="00834635"/>
    <w:rsid w:val="00834643"/>
    <w:rsid w:val="00834886"/>
    <w:rsid w:val="00834974"/>
    <w:rsid w:val="00834A98"/>
    <w:rsid w:val="00834B77"/>
    <w:rsid w:val="00834C45"/>
    <w:rsid w:val="00834E62"/>
    <w:rsid w:val="00834EDE"/>
    <w:rsid w:val="00835194"/>
    <w:rsid w:val="0083574D"/>
    <w:rsid w:val="008357E5"/>
    <w:rsid w:val="00835883"/>
    <w:rsid w:val="008358F6"/>
    <w:rsid w:val="00835914"/>
    <w:rsid w:val="00835D7B"/>
    <w:rsid w:val="00835F17"/>
    <w:rsid w:val="00835FF9"/>
    <w:rsid w:val="008366DB"/>
    <w:rsid w:val="0083671C"/>
    <w:rsid w:val="00836753"/>
    <w:rsid w:val="00836FA9"/>
    <w:rsid w:val="00837197"/>
    <w:rsid w:val="0083745B"/>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156"/>
    <w:rsid w:val="00841255"/>
    <w:rsid w:val="0084126B"/>
    <w:rsid w:val="008412FA"/>
    <w:rsid w:val="00841700"/>
    <w:rsid w:val="0084174E"/>
    <w:rsid w:val="00841AB3"/>
    <w:rsid w:val="00841CF5"/>
    <w:rsid w:val="00841D82"/>
    <w:rsid w:val="00841F4B"/>
    <w:rsid w:val="00841F6D"/>
    <w:rsid w:val="00842100"/>
    <w:rsid w:val="008424CB"/>
    <w:rsid w:val="008428EC"/>
    <w:rsid w:val="00842996"/>
    <w:rsid w:val="00842A0D"/>
    <w:rsid w:val="00842AA7"/>
    <w:rsid w:val="00842B26"/>
    <w:rsid w:val="00842BD0"/>
    <w:rsid w:val="00842C86"/>
    <w:rsid w:val="00842CC6"/>
    <w:rsid w:val="00842E6D"/>
    <w:rsid w:val="00843053"/>
    <w:rsid w:val="0084309F"/>
    <w:rsid w:val="008430F8"/>
    <w:rsid w:val="0084315A"/>
    <w:rsid w:val="00843170"/>
    <w:rsid w:val="00843263"/>
    <w:rsid w:val="0084336A"/>
    <w:rsid w:val="008433F4"/>
    <w:rsid w:val="008433F8"/>
    <w:rsid w:val="008434DC"/>
    <w:rsid w:val="00843725"/>
    <w:rsid w:val="0084382C"/>
    <w:rsid w:val="00843846"/>
    <w:rsid w:val="00843C14"/>
    <w:rsid w:val="00843F42"/>
    <w:rsid w:val="00843FB2"/>
    <w:rsid w:val="0084406A"/>
    <w:rsid w:val="00844108"/>
    <w:rsid w:val="0084411D"/>
    <w:rsid w:val="008442E9"/>
    <w:rsid w:val="00844363"/>
    <w:rsid w:val="0084454E"/>
    <w:rsid w:val="008447FC"/>
    <w:rsid w:val="0084480A"/>
    <w:rsid w:val="008449B0"/>
    <w:rsid w:val="008449B7"/>
    <w:rsid w:val="008449DE"/>
    <w:rsid w:val="00844B64"/>
    <w:rsid w:val="00844BE9"/>
    <w:rsid w:val="00844CBD"/>
    <w:rsid w:val="00844E17"/>
    <w:rsid w:val="00844E68"/>
    <w:rsid w:val="00844EFD"/>
    <w:rsid w:val="00845153"/>
    <w:rsid w:val="0084527D"/>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3AB"/>
    <w:rsid w:val="0084651D"/>
    <w:rsid w:val="00846B79"/>
    <w:rsid w:val="00847039"/>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51"/>
    <w:rsid w:val="00851964"/>
    <w:rsid w:val="00851A0F"/>
    <w:rsid w:val="00851B25"/>
    <w:rsid w:val="00851CAC"/>
    <w:rsid w:val="00851FBF"/>
    <w:rsid w:val="00851FE1"/>
    <w:rsid w:val="00852175"/>
    <w:rsid w:val="00852273"/>
    <w:rsid w:val="00852307"/>
    <w:rsid w:val="008524FB"/>
    <w:rsid w:val="008526C0"/>
    <w:rsid w:val="00852936"/>
    <w:rsid w:val="00852A32"/>
    <w:rsid w:val="00852EA2"/>
    <w:rsid w:val="00852F62"/>
    <w:rsid w:val="00852F64"/>
    <w:rsid w:val="00852FD6"/>
    <w:rsid w:val="008530F3"/>
    <w:rsid w:val="00853187"/>
    <w:rsid w:val="0085351D"/>
    <w:rsid w:val="008537F1"/>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57F"/>
    <w:rsid w:val="00855639"/>
    <w:rsid w:val="00855820"/>
    <w:rsid w:val="008558C4"/>
    <w:rsid w:val="00855B65"/>
    <w:rsid w:val="00855BB9"/>
    <w:rsid w:val="00855BC1"/>
    <w:rsid w:val="00855C9D"/>
    <w:rsid w:val="00855D61"/>
    <w:rsid w:val="00855DCA"/>
    <w:rsid w:val="00855E65"/>
    <w:rsid w:val="00855F19"/>
    <w:rsid w:val="00856002"/>
    <w:rsid w:val="008562E5"/>
    <w:rsid w:val="00856B2D"/>
    <w:rsid w:val="00856CAE"/>
    <w:rsid w:val="00856CDA"/>
    <w:rsid w:val="00856EEB"/>
    <w:rsid w:val="0085738C"/>
    <w:rsid w:val="00857628"/>
    <w:rsid w:val="0085763A"/>
    <w:rsid w:val="00857A1A"/>
    <w:rsid w:val="00857A24"/>
    <w:rsid w:val="00857B10"/>
    <w:rsid w:val="00857C32"/>
    <w:rsid w:val="00857CFC"/>
    <w:rsid w:val="00857DB4"/>
    <w:rsid w:val="00857F0B"/>
    <w:rsid w:val="00857F67"/>
    <w:rsid w:val="008600CD"/>
    <w:rsid w:val="0086012F"/>
    <w:rsid w:val="00860200"/>
    <w:rsid w:val="0086031E"/>
    <w:rsid w:val="00860479"/>
    <w:rsid w:val="0086053A"/>
    <w:rsid w:val="00860711"/>
    <w:rsid w:val="00860A90"/>
    <w:rsid w:val="00860D53"/>
    <w:rsid w:val="00860F6D"/>
    <w:rsid w:val="00860F87"/>
    <w:rsid w:val="00861283"/>
    <w:rsid w:val="008612A0"/>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7EB"/>
    <w:rsid w:val="00862B50"/>
    <w:rsid w:val="00862D48"/>
    <w:rsid w:val="00862F49"/>
    <w:rsid w:val="00863178"/>
    <w:rsid w:val="0086328A"/>
    <w:rsid w:val="008632B9"/>
    <w:rsid w:val="00863437"/>
    <w:rsid w:val="0086362F"/>
    <w:rsid w:val="0086366A"/>
    <w:rsid w:val="008636C3"/>
    <w:rsid w:val="008637E6"/>
    <w:rsid w:val="00863933"/>
    <w:rsid w:val="00863BA3"/>
    <w:rsid w:val="00863C4B"/>
    <w:rsid w:val="00863CCA"/>
    <w:rsid w:val="00863E5F"/>
    <w:rsid w:val="00863EBF"/>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85D"/>
    <w:rsid w:val="00865910"/>
    <w:rsid w:val="008659C4"/>
    <w:rsid w:val="00865A56"/>
    <w:rsid w:val="00865A7B"/>
    <w:rsid w:val="00865D45"/>
    <w:rsid w:val="00865DA2"/>
    <w:rsid w:val="00865F73"/>
    <w:rsid w:val="00865FFB"/>
    <w:rsid w:val="00866361"/>
    <w:rsid w:val="0086651B"/>
    <w:rsid w:val="008669CA"/>
    <w:rsid w:val="008669FF"/>
    <w:rsid w:val="00866DC7"/>
    <w:rsid w:val="00866E25"/>
    <w:rsid w:val="00866EDE"/>
    <w:rsid w:val="00866F53"/>
    <w:rsid w:val="008670CE"/>
    <w:rsid w:val="0086731A"/>
    <w:rsid w:val="008674D3"/>
    <w:rsid w:val="00867567"/>
    <w:rsid w:val="00867893"/>
    <w:rsid w:val="00867B2B"/>
    <w:rsid w:val="00867B8F"/>
    <w:rsid w:val="00867BDE"/>
    <w:rsid w:val="00867D1F"/>
    <w:rsid w:val="00867D98"/>
    <w:rsid w:val="00867F69"/>
    <w:rsid w:val="00867FC2"/>
    <w:rsid w:val="008700F4"/>
    <w:rsid w:val="00870172"/>
    <w:rsid w:val="008702C4"/>
    <w:rsid w:val="0087049F"/>
    <w:rsid w:val="008704ED"/>
    <w:rsid w:val="008706DF"/>
    <w:rsid w:val="00870A24"/>
    <w:rsid w:val="00870A6F"/>
    <w:rsid w:val="00870B2F"/>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F94"/>
    <w:rsid w:val="008721A2"/>
    <w:rsid w:val="0087238B"/>
    <w:rsid w:val="008723CC"/>
    <w:rsid w:val="00872557"/>
    <w:rsid w:val="00872638"/>
    <w:rsid w:val="0087266D"/>
    <w:rsid w:val="0087283B"/>
    <w:rsid w:val="008729F3"/>
    <w:rsid w:val="00872B6C"/>
    <w:rsid w:val="00872DA6"/>
    <w:rsid w:val="008730D6"/>
    <w:rsid w:val="008730DA"/>
    <w:rsid w:val="008730F8"/>
    <w:rsid w:val="0087338F"/>
    <w:rsid w:val="00873442"/>
    <w:rsid w:val="008734B6"/>
    <w:rsid w:val="0087353F"/>
    <w:rsid w:val="008736AE"/>
    <w:rsid w:val="00873936"/>
    <w:rsid w:val="00873B61"/>
    <w:rsid w:val="00873B7A"/>
    <w:rsid w:val="00873BB2"/>
    <w:rsid w:val="00873BF4"/>
    <w:rsid w:val="00873D87"/>
    <w:rsid w:val="0087400E"/>
    <w:rsid w:val="0087408B"/>
    <w:rsid w:val="00874156"/>
    <w:rsid w:val="008743AD"/>
    <w:rsid w:val="008743F3"/>
    <w:rsid w:val="00874425"/>
    <w:rsid w:val="0087444A"/>
    <w:rsid w:val="0087445C"/>
    <w:rsid w:val="008744F1"/>
    <w:rsid w:val="008745ED"/>
    <w:rsid w:val="0087468C"/>
    <w:rsid w:val="00874783"/>
    <w:rsid w:val="008747FF"/>
    <w:rsid w:val="008749DD"/>
    <w:rsid w:val="00874B48"/>
    <w:rsid w:val="00874C12"/>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318"/>
    <w:rsid w:val="0087633F"/>
    <w:rsid w:val="00876370"/>
    <w:rsid w:val="008763A3"/>
    <w:rsid w:val="0087660C"/>
    <w:rsid w:val="008766C6"/>
    <w:rsid w:val="00876873"/>
    <w:rsid w:val="008769B2"/>
    <w:rsid w:val="008769FF"/>
    <w:rsid w:val="00876A5B"/>
    <w:rsid w:val="00876A69"/>
    <w:rsid w:val="00876C12"/>
    <w:rsid w:val="00876EAB"/>
    <w:rsid w:val="00877212"/>
    <w:rsid w:val="00877457"/>
    <w:rsid w:val="00877559"/>
    <w:rsid w:val="00877638"/>
    <w:rsid w:val="008777F2"/>
    <w:rsid w:val="00877873"/>
    <w:rsid w:val="0087789C"/>
    <w:rsid w:val="008778BF"/>
    <w:rsid w:val="00877A8B"/>
    <w:rsid w:val="00877CB2"/>
    <w:rsid w:val="00877D77"/>
    <w:rsid w:val="00877FFD"/>
    <w:rsid w:val="008801F3"/>
    <w:rsid w:val="00880305"/>
    <w:rsid w:val="00880320"/>
    <w:rsid w:val="008803C7"/>
    <w:rsid w:val="0088064F"/>
    <w:rsid w:val="0088069E"/>
    <w:rsid w:val="0088094D"/>
    <w:rsid w:val="00880B0D"/>
    <w:rsid w:val="00880B20"/>
    <w:rsid w:val="00880B2E"/>
    <w:rsid w:val="00880DE3"/>
    <w:rsid w:val="00881000"/>
    <w:rsid w:val="00881163"/>
    <w:rsid w:val="008811AB"/>
    <w:rsid w:val="008813E1"/>
    <w:rsid w:val="00881473"/>
    <w:rsid w:val="0088173F"/>
    <w:rsid w:val="00881789"/>
    <w:rsid w:val="00881A2E"/>
    <w:rsid w:val="00881B54"/>
    <w:rsid w:val="00881CA9"/>
    <w:rsid w:val="00881CB4"/>
    <w:rsid w:val="00881D11"/>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F6"/>
    <w:rsid w:val="00883441"/>
    <w:rsid w:val="00883491"/>
    <w:rsid w:val="00883511"/>
    <w:rsid w:val="0088360E"/>
    <w:rsid w:val="00883612"/>
    <w:rsid w:val="0088364E"/>
    <w:rsid w:val="00883663"/>
    <w:rsid w:val="008836B8"/>
    <w:rsid w:val="008838A8"/>
    <w:rsid w:val="008838F1"/>
    <w:rsid w:val="00883AA3"/>
    <w:rsid w:val="00883B1F"/>
    <w:rsid w:val="00883B6F"/>
    <w:rsid w:val="00883BB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615"/>
    <w:rsid w:val="0088573F"/>
    <w:rsid w:val="008857FE"/>
    <w:rsid w:val="00885AA9"/>
    <w:rsid w:val="00885D51"/>
    <w:rsid w:val="0088627E"/>
    <w:rsid w:val="0088645C"/>
    <w:rsid w:val="0088648A"/>
    <w:rsid w:val="008864E6"/>
    <w:rsid w:val="008865B1"/>
    <w:rsid w:val="008865BB"/>
    <w:rsid w:val="00886663"/>
    <w:rsid w:val="008867B5"/>
    <w:rsid w:val="00886809"/>
    <w:rsid w:val="00886EC5"/>
    <w:rsid w:val="00886F32"/>
    <w:rsid w:val="00886F91"/>
    <w:rsid w:val="008872E0"/>
    <w:rsid w:val="008879C8"/>
    <w:rsid w:val="00887AAE"/>
    <w:rsid w:val="00887B28"/>
    <w:rsid w:val="00887E92"/>
    <w:rsid w:val="00887EB8"/>
    <w:rsid w:val="00887F7F"/>
    <w:rsid w:val="00890149"/>
    <w:rsid w:val="008902D7"/>
    <w:rsid w:val="0089048C"/>
    <w:rsid w:val="008905D3"/>
    <w:rsid w:val="0089074D"/>
    <w:rsid w:val="008907AF"/>
    <w:rsid w:val="00890889"/>
    <w:rsid w:val="00890918"/>
    <w:rsid w:val="00890A6C"/>
    <w:rsid w:val="00890CAB"/>
    <w:rsid w:val="00890DC7"/>
    <w:rsid w:val="00890F5D"/>
    <w:rsid w:val="0089133E"/>
    <w:rsid w:val="0089145A"/>
    <w:rsid w:val="008914F9"/>
    <w:rsid w:val="008915A9"/>
    <w:rsid w:val="008915BC"/>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6D5"/>
    <w:rsid w:val="00894809"/>
    <w:rsid w:val="008948E3"/>
    <w:rsid w:val="008948E8"/>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6FE"/>
    <w:rsid w:val="0089775E"/>
    <w:rsid w:val="008977E0"/>
    <w:rsid w:val="00897863"/>
    <w:rsid w:val="00897918"/>
    <w:rsid w:val="00897B1D"/>
    <w:rsid w:val="00897C10"/>
    <w:rsid w:val="00897C5A"/>
    <w:rsid w:val="00897D00"/>
    <w:rsid w:val="00897D9C"/>
    <w:rsid w:val="00897DE5"/>
    <w:rsid w:val="00897ED5"/>
    <w:rsid w:val="008A0010"/>
    <w:rsid w:val="008A00CD"/>
    <w:rsid w:val="008A02EE"/>
    <w:rsid w:val="008A0428"/>
    <w:rsid w:val="008A0526"/>
    <w:rsid w:val="008A0587"/>
    <w:rsid w:val="008A05D5"/>
    <w:rsid w:val="008A0658"/>
    <w:rsid w:val="008A090D"/>
    <w:rsid w:val="008A0A5B"/>
    <w:rsid w:val="008A0DE1"/>
    <w:rsid w:val="008A0E40"/>
    <w:rsid w:val="008A0EDB"/>
    <w:rsid w:val="008A10B8"/>
    <w:rsid w:val="008A1481"/>
    <w:rsid w:val="008A14BC"/>
    <w:rsid w:val="008A152C"/>
    <w:rsid w:val="008A15F3"/>
    <w:rsid w:val="008A16C0"/>
    <w:rsid w:val="008A1A89"/>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F47"/>
    <w:rsid w:val="008A2F52"/>
    <w:rsid w:val="008A3254"/>
    <w:rsid w:val="008A3268"/>
    <w:rsid w:val="008A338F"/>
    <w:rsid w:val="008A339F"/>
    <w:rsid w:val="008A349F"/>
    <w:rsid w:val="008A359D"/>
    <w:rsid w:val="008A36E4"/>
    <w:rsid w:val="008A3777"/>
    <w:rsid w:val="008A3812"/>
    <w:rsid w:val="008A3DED"/>
    <w:rsid w:val="008A3E62"/>
    <w:rsid w:val="008A409A"/>
    <w:rsid w:val="008A415D"/>
    <w:rsid w:val="008A4288"/>
    <w:rsid w:val="008A42A2"/>
    <w:rsid w:val="008A4316"/>
    <w:rsid w:val="008A4320"/>
    <w:rsid w:val="008A4614"/>
    <w:rsid w:val="008A4789"/>
    <w:rsid w:val="008A48C1"/>
    <w:rsid w:val="008A4BD5"/>
    <w:rsid w:val="008A4F40"/>
    <w:rsid w:val="008A5262"/>
    <w:rsid w:val="008A57D2"/>
    <w:rsid w:val="008A57E5"/>
    <w:rsid w:val="008A5B9D"/>
    <w:rsid w:val="008A60F6"/>
    <w:rsid w:val="008A6288"/>
    <w:rsid w:val="008A631E"/>
    <w:rsid w:val="008A6393"/>
    <w:rsid w:val="008A650E"/>
    <w:rsid w:val="008A66E9"/>
    <w:rsid w:val="008A695C"/>
    <w:rsid w:val="008A6A53"/>
    <w:rsid w:val="008A6CBE"/>
    <w:rsid w:val="008A6D42"/>
    <w:rsid w:val="008A6DB8"/>
    <w:rsid w:val="008A6DC7"/>
    <w:rsid w:val="008A6DCE"/>
    <w:rsid w:val="008A6DED"/>
    <w:rsid w:val="008A6FDE"/>
    <w:rsid w:val="008A7050"/>
    <w:rsid w:val="008A7173"/>
    <w:rsid w:val="008A71F3"/>
    <w:rsid w:val="008A7207"/>
    <w:rsid w:val="008A724D"/>
    <w:rsid w:val="008A7340"/>
    <w:rsid w:val="008A745A"/>
    <w:rsid w:val="008A74AB"/>
    <w:rsid w:val="008A796B"/>
    <w:rsid w:val="008A7CE8"/>
    <w:rsid w:val="008A7D84"/>
    <w:rsid w:val="008B016F"/>
    <w:rsid w:val="008B017F"/>
    <w:rsid w:val="008B01EE"/>
    <w:rsid w:val="008B023A"/>
    <w:rsid w:val="008B023F"/>
    <w:rsid w:val="008B02A3"/>
    <w:rsid w:val="008B02CC"/>
    <w:rsid w:val="008B0484"/>
    <w:rsid w:val="008B0895"/>
    <w:rsid w:val="008B08EE"/>
    <w:rsid w:val="008B0993"/>
    <w:rsid w:val="008B0A36"/>
    <w:rsid w:val="008B0B98"/>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7C8"/>
    <w:rsid w:val="008B3A5C"/>
    <w:rsid w:val="008B3AFF"/>
    <w:rsid w:val="008B3B35"/>
    <w:rsid w:val="008B4027"/>
    <w:rsid w:val="008B40C1"/>
    <w:rsid w:val="008B4106"/>
    <w:rsid w:val="008B44AA"/>
    <w:rsid w:val="008B4747"/>
    <w:rsid w:val="008B496A"/>
    <w:rsid w:val="008B4AD7"/>
    <w:rsid w:val="008B4D5D"/>
    <w:rsid w:val="008B5025"/>
    <w:rsid w:val="008B51CC"/>
    <w:rsid w:val="008B5280"/>
    <w:rsid w:val="008B5290"/>
    <w:rsid w:val="008B56AF"/>
    <w:rsid w:val="008B56C8"/>
    <w:rsid w:val="008B5872"/>
    <w:rsid w:val="008B5A7E"/>
    <w:rsid w:val="008B5C42"/>
    <w:rsid w:val="008B5CF3"/>
    <w:rsid w:val="008B5EA9"/>
    <w:rsid w:val="008B5F58"/>
    <w:rsid w:val="008B5F6D"/>
    <w:rsid w:val="008B60E7"/>
    <w:rsid w:val="008B611C"/>
    <w:rsid w:val="008B6256"/>
    <w:rsid w:val="008B656F"/>
    <w:rsid w:val="008B66AB"/>
    <w:rsid w:val="008B66C7"/>
    <w:rsid w:val="008B682F"/>
    <w:rsid w:val="008B6D07"/>
    <w:rsid w:val="008B6E50"/>
    <w:rsid w:val="008B6EB3"/>
    <w:rsid w:val="008B71AE"/>
    <w:rsid w:val="008B71C9"/>
    <w:rsid w:val="008B75D7"/>
    <w:rsid w:val="008B79CB"/>
    <w:rsid w:val="008B79D3"/>
    <w:rsid w:val="008B7CB5"/>
    <w:rsid w:val="008B7CF6"/>
    <w:rsid w:val="008C021B"/>
    <w:rsid w:val="008C0D57"/>
    <w:rsid w:val="008C0FEE"/>
    <w:rsid w:val="008C1138"/>
    <w:rsid w:val="008C12F1"/>
    <w:rsid w:val="008C138B"/>
    <w:rsid w:val="008C1450"/>
    <w:rsid w:val="008C1512"/>
    <w:rsid w:val="008C17D1"/>
    <w:rsid w:val="008C1842"/>
    <w:rsid w:val="008C1AD6"/>
    <w:rsid w:val="008C1BAB"/>
    <w:rsid w:val="008C1C29"/>
    <w:rsid w:val="008C1C7D"/>
    <w:rsid w:val="008C1D32"/>
    <w:rsid w:val="008C1DC0"/>
    <w:rsid w:val="008C1DCE"/>
    <w:rsid w:val="008C1F6C"/>
    <w:rsid w:val="008C2017"/>
    <w:rsid w:val="008C20EB"/>
    <w:rsid w:val="008C237A"/>
    <w:rsid w:val="008C239D"/>
    <w:rsid w:val="008C247D"/>
    <w:rsid w:val="008C24D2"/>
    <w:rsid w:val="008C27F7"/>
    <w:rsid w:val="008C292F"/>
    <w:rsid w:val="008C293A"/>
    <w:rsid w:val="008C2964"/>
    <w:rsid w:val="008C2B98"/>
    <w:rsid w:val="008C2D0F"/>
    <w:rsid w:val="008C2D53"/>
    <w:rsid w:val="008C2EA7"/>
    <w:rsid w:val="008C2F0B"/>
    <w:rsid w:val="008C2FDF"/>
    <w:rsid w:val="008C3002"/>
    <w:rsid w:val="008C3517"/>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4B"/>
    <w:rsid w:val="008C53A7"/>
    <w:rsid w:val="008C5539"/>
    <w:rsid w:val="008C56B6"/>
    <w:rsid w:val="008C59FD"/>
    <w:rsid w:val="008C5AE8"/>
    <w:rsid w:val="008C5B56"/>
    <w:rsid w:val="008C5CB9"/>
    <w:rsid w:val="008C60D1"/>
    <w:rsid w:val="008C62C8"/>
    <w:rsid w:val="008C63B4"/>
    <w:rsid w:val="008C645E"/>
    <w:rsid w:val="008C64CF"/>
    <w:rsid w:val="008C685E"/>
    <w:rsid w:val="008C6A34"/>
    <w:rsid w:val="008C6B3D"/>
    <w:rsid w:val="008C6CA9"/>
    <w:rsid w:val="008C6E4C"/>
    <w:rsid w:val="008C6EF2"/>
    <w:rsid w:val="008C7038"/>
    <w:rsid w:val="008C72ED"/>
    <w:rsid w:val="008C7346"/>
    <w:rsid w:val="008C782E"/>
    <w:rsid w:val="008C78F6"/>
    <w:rsid w:val="008C7A25"/>
    <w:rsid w:val="008C7DAF"/>
    <w:rsid w:val="008C7E04"/>
    <w:rsid w:val="008C7F6D"/>
    <w:rsid w:val="008D01F2"/>
    <w:rsid w:val="008D02A4"/>
    <w:rsid w:val="008D0348"/>
    <w:rsid w:val="008D04DC"/>
    <w:rsid w:val="008D0543"/>
    <w:rsid w:val="008D0576"/>
    <w:rsid w:val="008D0755"/>
    <w:rsid w:val="008D07D5"/>
    <w:rsid w:val="008D0B0A"/>
    <w:rsid w:val="008D0B2D"/>
    <w:rsid w:val="008D0B5A"/>
    <w:rsid w:val="008D0B72"/>
    <w:rsid w:val="008D0D22"/>
    <w:rsid w:val="008D0D5A"/>
    <w:rsid w:val="008D0F85"/>
    <w:rsid w:val="008D1175"/>
    <w:rsid w:val="008D11C9"/>
    <w:rsid w:val="008D1276"/>
    <w:rsid w:val="008D1309"/>
    <w:rsid w:val="008D137D"/>
    <w:rsid w:val="008D1446"/>
    <w:rsid w:val="008D1688"/>
    <w:rsid w:val="008D18C0"/>
    <w:rsid w:val="008D19DF"/>
    <w:rsid w:val="008D1DF2"/>
    <w:rsid w:val="008D1FDC"/>
    <w:rsid w:val="008D2738"/>
    <w:rsid w:val="008D27FC"/>
    <w:rsid w:val="008D2844"/>
    <w:rsid w:val="008D2A2B"/>
    <w:rsid w:val="008D2A39"/>
    <w:rsid w:val="008D2CF9"/>
    <w:rsid w:val="008D3A9F"/>
    <w:rsid w:val="008D3C28"/>
    <w:rsid w:val="008D3DA7"/>
    <w:rsid w:val="008D3EF4"/>
    <w:rsid w:val="008D3F7D"/>
    <w:rsid w:val="008D4092"/>
    <w:rsid w:val="008D40A0"/>
    <w:rsid w:val="008D46A8"/>
    <w:rsid w:val="008D4790"/>
    <w:rsid w:val="008D4C6D"/>
    <w:rsid w:val="008D4D1B"/>
    <w:rsid w:val="008D4E39"/>
    <w:rsid w:val="008D508D"/>
    <w:rsid w:val="008D5169"/>
    <w:rsid w:val="008D555C"/>
    <w:rsid w:val="008D55CA"/>
    <w:rsid w:val="008D57AB"/>
    <w:rsid w:val="008D594B"/>
    <w:rsid w:val="008D5B3A"/>
    <w:rsid w:val="008D5F6F"/>
    <w:rsid w:val="008D5F74"/>
    <w:rsid w:val="008D6091"/>
    <w:rsid w:val="008D60E2"/>
    <w:rsid w:val="008D63F2"/>
    <w:rsid w:val="008D6475"/>
    <w:rsid w:val="008D6513"/>
    <w:rsid w:val="008D6696"/>
    <w:rsid w:val="008D6710"/>
    <w:rsid w:val="008D672B"/>
    <w:rsid w:val="008D6E9F"/>
    <w:rsid w:val="008D707B"/>
    <w:rsid w:val="008D72E3"/>
    <w:rsid w:val="008D76FF"/>
    <w:rsid w:val="008D772A"/>
    <w:rsid w:val="008D7791"/>
    <w:rsid w:val="008D796F"/>
    <w:rsid w:val="008D7A6D"/>
    <w:rsid w:val="008D7B48"/>
    <w:rsid w:val="008D7B5C"/>
    <w:rsid w:val="008D7DD9"/>
    <w:rsid w:val="008D7ECB"/>
    <w:rsid w:val="008E041A"/>
    <w:rsid w:val="008E053C"/>
    <w:rsid w:val="008E0585"/>
    <w:rsid w:val="008E06EA"/>
    <w:rsid w:val="008E07F0"/>
    <w:rsid w:val="008E0819"/>
    <w:rsid w:val="008E0932"/>
    <w:rsid w:val="008E0976"/>
    <w:rsid w:val="008E0987"/>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73D"/>
    <w:rsid w:val="008E1817"/>
    <w:rsid w:val="008E187B"/>
    <w:rsid w:val="008E1A30"/>
    <w:rsid w:val="008E1A4A"/>
    <w:rsid w:val="008E1A57"/>
    <w:rsid w:val="008E1C22"/>
    <w:rsid w:val="008E1D83"/>
    <w:rsid w:val="008E1D9D"/>
    <w:rsid w:val="008E202B"/>
    <w:rsid w:val="008E2361"/>
    <w:rsid w:val="008E23E2"/>
    <w:rsid w:val="008E240F"/>
    <w:rsid w:val="008E25DE"/>
    <w:rsid w:val="008E2622"/>
    <w:rsid w:val="008E2650"/>
    <w:rsid w:val="008E27C0"/>
    <w:rsid w:val="008E2862"/>
    <w:rsid w:val="008E2BB2"/>
    <w:rsid w:val="008E2CA5"/>
    <w:rsid w:val="008E2E10"/>
    <w:rsid w:val="008E2F1E"/>
    <w:rsid w:val="008E2F38"/>
    <w:rsid w:val="008E2FAF"/>
    <w:rsid w:val="008E308B"/>
    <w:rsid w:val="008E3142"/>
    <w:rsid w:val="008E3282"/>
    <w:rsid w:val="008E354F"/>
    <w:rsid w:val="008E3718"/>
    <w:rsid w:val="008E37B1"/>
    <w:rsid w:val="008E3CA5"/>
    <w:rsid w:val="008E3D21"/>
    <w:rsid w:val="008E3D53"/>
    <w:rsid w:val="008E3EEB"/>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5169"/>
    <w:rsid w:val="008E531A"/>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BA8"/>
    <w:rsid w:val="008E6BD4"/>
    <w:rsid w:val="008E71CA"/>
    <w:rsid w:val="008E724A"/>
    <w:rsid w:val="008E731E"/>
    <w:rsid w:val="008E732A"/>
    <w:rsid w:val="008E7377"/>
    <w:rsid w:val="008E7696"/>
    <w:rsid w:val="008E76F8"/>
    <w:rsid w:val="008E771A"/>
    <w:rsid w:val="008E785F"/>
    <w:rsid w:val="008E78D3"/>
    <w:rsid w:val="008E792A"/>
    <w:rsid w:val="008E79D3"/>
    <w:rsid w:val="008E7A48"/>
    <w:rsid w:val="008E7B88"/>
    <w:rsid w:val="008E7C3D"/>
    <w:rsid w:val="008E7E83"/>
    <w:rsid w:val="008F0072"/>
    <w:rsid w:val="008F02FE"/>
    <w:rsid w:val="008F0300"/>
    <w:rsid w:val="008F0360"/>
    <w:rsid w:val="008F0580"/>
    <w:rsid w:val="008F0856"/>
    <w:rsid w:val="008F0A7D"/>
    <w:rsid w:val="008F0ADF"/>
    <w:rsid w:val="008F0C2D"/>
    <w:rsid w:val="008F0CFA"/>
    <w:rsid w:val="008F0D03"/>
    <w:rsid w:val="008F0EB6"/>
    <w:rsid w:val="008F0F2D"/>
    <w:rsid w:val="008F134E"/>
    <w:rsid w:val="008F146F"/>
    <w:rsid w:val="008F1478"/>
    <w:rsid w:val="008F15C3"/>
    <w:rsid w:val="008F1618"/>
    <w:rsid w:val="008F1897"/>
    <w:rsid w:val="008F1B35"/>
    <w:rsid w:val="008F1FBC"/>
    <w:rsid w:val="008F2115"/>
    <w:rsid w:val="008F21C0"/>
    <w:rsid w:val="008F221A"/>
    <w:rsid w:val="008F23B9"/>
    <w:rsid w:val="008F2521"/>
    <w:rsid w:val="008F2720"/>
    <w:rsid w:val="008F288D"/>
    <w:rsid w:val="008F29EC"/>
    <w:rsid w:val="008F2A25"/>
    <w:rsid w:val="008F2B40"/>
    <w:rsid w:val="008F2B58"/>
    <w:rsid w:val="008F2BB1"/>
    <w:rsid w:val="008F2C7E"/>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D6"/>
    <w:rsid w:val="008F41E8"/>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B3"/>
    <w:rsid w:val="008F52D1"/>
    <w:rsid w:val="008F552A"/>
    <w:rsid w:val="008F557C"/>
    <w:rsid w:val="008F5625"/>
    <w:rsid w:val="008F5703"/>
    <w:rsid w:val="008F5959"/>
    <w:rsid w:val="008F59E0"/>
    <w:rsid w:val="008F5A27"/>
    <w:rsid w:val="008F5AA0"/>
    <w:rsid w:val="008F5E69"/>
    <w:rsid w:val="008F6161"/>
    <w:rsid w:val="008F6514"/>
    <w:rsid w:val="008F65D8"/>
    <w:rsid w:val="008F6785"/>
    <w:rsid w:val="008F68D8"/>
    <w:rsid w:val="008F692B"/>
    <w:rsid w:val="008F6B43"/>
    <w:rsid w:val="008F6BE0"/>
    <w:rsid w:val="008F7224"/>
    <w:rsid w:val="008F7235"/>
    <w:rsid w:val="008F7256"/>
    <w:rsid w:val="008F7557"/>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7D"/>
    <w:rsid w:val="00900BE2"/>
    <w:rsid w:val="00900CE3"/>
    <w:rsid w:val="00901211"/>
    <w:rsid w:val="00901252"/>
    <w:rsid w:val="00901313"/>
    <w:rsid w:val="00901341"/>
    <w:rsid w:val="0090140C"/>
    <w:rsid w:val="009015D3"/>
    <w:rsid w:val="009019EE"/>
    <w:rsid w:val="00901B23"/>
    <w:rsid w:val="00901C0D"/>
    <w:rsid w:val="00901C16"/>
    <w:rsid w:val="00901C18"/>
    <w:rsid w:val="00901DB7"/>
    <w:rsid w:val="00901FA6"/>
    <w:rsid w:val="009021A4"/>
    <w:rsid w:val="00902280"/>
    <w:rsid w:val="00902510"/>
    <w:rsid w:val="009027FC"/>
    <w:rsid w:val="009028AD"/>
    <w:rsid w:val="00902946"/>
    <w:rsid w:val="00902BB9"/>
    <w:rsid w:val="00902E3F"/>
    <w:rsid w:val="00902E43"/>
    <w:rsid w:val="00902F79"/>
    <w:rsid w:val="0090302F"/>
    <w:rsid w:val="00903166"/>
    <w:rsid w:val="0090324A"/>
    <w:rsid w:val="00903329"/>
    <w:rsid w:val="009036DD"/>
    <w:rsid w:val="00903C70"/>
    <w:rsid w:val="00903DD9"/>
    <w:rsid w:val="00904067"/>
    <w:rsid w:val="009040B0"/>
    <w:rsid w:val="009041B2"/>
    <w:rsid w:val="0090426C"/>
    <w:rsid w:val="009042FF"/>
    <w:rsid w:val="00904340"/>
    <w:rsid w:val="00904369"/>
    <w:rsid w:val="009044F7"/>
    <w:rsid w:val="0090465E"/>
    <w:rsid w:val="00904917"/>
    <w:rsid w:val="00904B0F"/>
    <w:rsid w:val="00904BA1"/>
    <w:rsid w:val="00904C29"/>
    <w:rsid w:val="00904D86"/>
    <w:rsid w:val="00904ED8"/>
    <w:rsid w:val="00904F50"/>
    <w:rsid w:val="00904F71"/>
    <w:rsid w:val="00904F9F"/>
    <w:rsid w:val="0090504A"/>
    <w:rsid w:val="0090521E"/>
    <w:rsid w:val="00905340"/>
    <w:rsid w:val="0090537A"/>
    <w:rsid w:val="00905493"/>
    <w:rsid w:val="009057B8"/>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FD"/>
    <w:rsid w:val="00906D2D"/>
    <w:rsid w:val="00906FEA"/>
    <w:rsid w:val="00907368"/>
    <w:rsid w:val="0090741F"/>
    <w:rsid w:val="009078DF"/>
    <w:rsid w:val="009079A7"/>
    <w:rsid w:val="00907BFD"/>
    <w:rsid w:val="00907E66"/>
    <w:rsid w:val="00907F26"/>
    <w:rsid w:val="00907F3A"/>
    <w:rsid w:val="00910020"/>
    <w:rsid w:val="009100B9"/>
    <w:rsid w:val="009100BA"/>
    <w:rsid w:val="009100BE"/>
    <w:rsid w:val="009105A0"/>
    <w:rsid w:val="0091069E"/>
    <w:rsid w:val="0091070D"/>
    <w:rsid w:val="00910894"/>
    <w:rsid w:val="009108B2"/>
    <w:rsid w:val="009109D3"/>
    <w:rsid w:val="00910AEA"/>
    <w:rsid w:val="00910E68"/>
    <w:rsid w:val="00910E71"/>
    <w:rsid w:val="00910FA2"/>
    <w:rsid w:val="00911245"/>
    <w:rsid w:val="009112BB"/>
    <w:rsid w:val="00911379"/>
    <w:rsid w:val="00911788"/>
    <w:rsid w:val="00911867"/>
    <w:rsid w:val="0091188D"/>
    <w:rsid w:val="00911AB3"/>
    <w:rsid w:val="00911AFE"/>
    <w:rsid w:val="00911C8B"/>
    <w:rsid w:val="00911FB8"/>
    <w:rsid w:val="009120BD"/>
    <w:rsid w:val="0091244D"/>
    <w:rsid w:val="00912493"/>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F4"/>
    <w:rsid w:val="00913C40"/>
    <w:rsid w:val="00914204"/>
    <w:rsid w:val="0091438E"/>
    <w:rsid w:val="009144EA"/>
    <w:rsid w:val="0091466E"/>
    <w:rsid w:val="00914755"/>
    <w:rsid w:val="00914882"/>
    <w:rsid w:val="00914A08"/>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71"/>
    <w:rsid w:val="00915D09"/>
    <w:rsid w:val="00916175"/>
    <w:rsid w:val="009161D7"/>
    <w:rsid w:val="009162FA"/>
    <w:rsid w:val="009164D2"/>
    <w:rsid w:val="0091680C"/>
    <w:rsid w:val="0091698A"/>
    <w:rsid w:val="00916A1D"/>
    <w:rsid w:val="00916D50"/>
    <w:rsid w:val="00916E9D"/>
    <w:rsid w:val="00916EFD"/>
    <w:rsid w:val="00916F6D"/>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537"/>
    <w:rsid w:val="00920550"/>
    <w:rsid w:val="0092067F"/>
    <w:rsid w:val="00920841"/>
    <w:rsid w:val="00920A83"/>
    <w:rsid w:val="00920E0A"/>
    <w:rsid w:val="00921277"/>
    <w:rsid w:val="00921479"/>
    <w:rsid w:val="0092155C"/>
    <w:rsid w:val="009216AB"/>
    <w:rsid w:val="009217E4"/>
    <w:rsid w:val="009218C2"/>
    <w:rsid w:val="0092190E"/>
    <w:rsid w:val="00921951"/>
    <w:rsid w:val="0092197D"/>
    <w:rsid w:val="009219E6"/>
    <w:rsid w:val="00921A78"/>
    <w:rsid w:val="00921B79"/>
    <w:rsid w:val="00921BD5"/>
    <w:rsid w:val="00921D7F"/>
    <w:rsid w:val="00921E85"/>
    <w:rsid w:val="00921F0F"/>
    <w:rsid w:val="00922129"/>
    <w:rsid w:val="00922231"/>
    <w:rsid w:val="00922427"/>
    <w:rsid w:val="00922465"/>
    <w:rsid w:val="00922572"/>
    <w:rsid w:val="009225D4"/>
    <w:rsid w:val="00922674"/>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3FBE"/>
    <w:rsid w:val="0092409F"/>
    <w:rsid w:val="009241B4"/>
    <w:rsid w:val="009243E8"/>
    <w:rsid w:val="0092445A"/>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CDE"/>
    <w:rsid w:val="00925D92"/>
    <w:rsid w:val="00925E77"/>
    <w:rsid w:val="00926163"/>
    <w:rsid w:val="00926519"/>
    <w:rsid w:val="009266E7"/>
    <w:rsid w:val="009267E4"/>
    <w:rsid w:val="00926C58"/>
    <w:rsid w:val="00926E6D"/>
    <w:rsid w:val="00926ED7"/>
    <w:rsid w:val="00926F93"/>
    <w:rsid w:val="0092746D"/>
    <w:rsid w:val="009274CD"/>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A16"/>
    <w:rsid w:val="00930B4E"/>
    <w:rsid w:val="00930BB8"/>
    <w:rsid w:val="00930C3E"/>
    <w:rsid w:val="00930C42"/>
    <w:rsid w:val="00930C9C"/>
    <w:rsid w:val="00930CA2"/>
    <w:rsid w:val="00930D0F"/>
    <w:rsid w:val="00930D60"/>
    <w:rsid w:val="00930F00"/>
    <w:rsid w:val="0093132B"/>
    <w:rsid w:val="0093164C"/>
    <w:rsid w:val="0093165B"/>
    <w:rsid w:val="0093193D"/>
    <w:rsid w:val="0093197F"/>
    <w:rsid w:val="00931A2E"/>
    <w:rsid w:val="00931A33"/>
    <w:rsid w:val="00931A65"/>
    <w:rsid w:val="00931AC4"/>
    <w:rsid w:val="00931B76"/>
    <w:rsid w:val="00931FC3"/>
    <w:rsid w:val="0093210A"/>
    <w:rsid w:val="009321D9"/>
    <w:rsid w:val="00932215"/>
    <w:rsid w:val="00932253"/>
    <w:rsid w:val="00932780"/>
    <w:rsid w:val="009329C9"/>
    <w:rsid w:val="00932E82"/>
    <w:rsid w:val="00932EFF"/>
    <w:rsid w:val="0093323F"/>
    <w:rsid w:val="00933528"/>
    <w:rsid w:val="00933783"/>
    <w:rsid w:val="009338B2"/>
    <w:rsid w:val="00933AD5"/>
    <w:rsid w:val="00933AF6"/>
    <w:rsid w:val="00933B9D"/>
    <w:rsid w:val="00933E8A"/>
    <w:rsid w:val="00934025"/>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AC2"/>
    <w:rsid w:val="00935B5A"/>
    <w:rsid w:val="00935C51"/>
    <w:rsid w:val="00935FDC"/>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EB"/>
    <w:rsid w:val="00940574"/>
    <w:rsid w:val="009406AC"/>
    <w:rsid w:val="009407E4"/>
    <w:rsid w:val="00940E34"/>
    <w:rsid w:val="00940FAC"/>
    <w:rsid w:val="009412D2"/>
    <w:rsid w:val="009413F9"/>
    <w:rsid w:val="00941582"/>
    <w:rsid w:val="00941886"/>
    <w:rsid w:val="00941896"/>
    <w:rsid w:val="00941BB0"/>
    <w:rsid w:val="00941CF9"/>
    <w:rsid w:val="0094201F"/>
    <w:rsid w:val="0094203F"/>
    <w:rsid w:val="009420E2"/>
    <w:rsid w:val="00942288"/>
    <w:rsid w:val="0094238B"/>
    <w:rsid w:val="00942421"/>
    <w:rsid w:val="009424A0"/>
    <w:rsid w:val="009424E3"/>
    <w:rsid w:val="0094257C"/>
    <w:rsid w:val="009426D0"/>
    <w:rsid w:val="009426ED"/>
    <w:rsid w:val="00942924"/>
    <w:rsid w:val="009429CA"/>
    <w:rsid w:val="00942A20"/>
    <w:rsid w:val="00942A4B"/>
    <w:rsid w:val="00942B80"/>
    <w:rsid w:val="00942C15"/>
    <w:rsid w:val="00942D0B"/>
    <w:rsid w:val="00942E11"/>
    <w:rsid w:val="00942E2D"/>
    <w:rsid w:val="00942F0A"/>
    <w:rsid w:val="00942F7F"/>
    <w:rsid w:val="00943136"/>
    <w:rsid w:val="00943179"/>
    <w:rsid w:val="009431D0"/>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D1"/>
    <w:rsid w:val="00944079"/>
    <w:rsid w:val="0094407A"/>
    <w:rsid w:val="0094417D"/>
    <w:rsid w:val="009441A6"/>
    <w:rsid w:val="0094450B"/>
    <w:rsid w:val="00944544"/>
    <w:rsid w:val="0094462C"/>
    <w:rsid w:val="00944691"/>
    <w:rsid w:val="009447FB"/>
    <w:rsid w:val="00944BA8"/>
    <w:rsid w:val="00944F3B"/>
    <w:rsid w:val="00944FC1"/>
    <w:rsid w:val="00945067"/>
    <w:rsid w:val="0094506C"/>
    <w:rsid w:val="00945149"/>
    <w:rsid w:val="009451FB"/>
    <w:rsid w:val="009454ED"/>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47EEA"/>
    <w:rsid w:val="00947FB8"/>
    <w:rsid w:val="0095007E"/>
    <w:rsid w:val="009500FD"/>
    <w:rsid w:val="009501F7"/>
    <w:rsid w:val="00950223"/>
    <w:rsid w:val="009505A5"/>
    <w:rsid w:val="009505CE"/>
    <w:rsid w:val="0095086D"/>
    <w:rsid w:val="00950A88"/>
    <w:rsid w:val="00950AD7"/>
    <w:rsid w:val="00950C03"/>
    <w:rsid w:val="00950CD5"/>
    <w:rsid w:val="00950EB9"/>
    <w:rsid w:val="00950F96"/>
    <w:rsid w:val="0095117D"/>
    <w:rsid w:val="00951197"/>
    <w:rsid w:val="0095135F"/>
    <w:rsid w:val="00951405"/>
    <w:rsid w:val="00951568"/>
    <w:rsid w:val="00951708"/>
    <w:rsid w:val="0095175B"/>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AB"/>
    <w:rsid w:val="00952BE4"/>
    <w:rsid w:val="00952C1D"/>
    <w:rsid w:val="00952C31"/>
    <w:rsid w:val="00952DD1"/>
    <w:rsid w:val="00952E2A"/>
    <w:rsid w:val="00952F1E"/>
    <w:rsid w:val="00953199"/>
    <w:rsid w:val="0095340A"/>
    <w:rsid w:val="00953442"/>
    <w:rsid w:val="009535E1"/>
    <w:rsid w:val="009536C7"/>
    <w:rsid w:val="0095372C"/>
    <w:rsid w:val="0095372E"/>
    <w:rsid w:val="009538B6"/>
    <w:rsid w:val="00953B2B"/>
    <w:rsid w:val="00953FF1"/>
    <w:rsid w:val="009542DB"/>
    <w:rsid w:val="00954365"/>
    <w:rsid w:val="0095450F"/>
    <w:rsid w:val="009547CF"/>
    <w:rsid w:val="0095497D"/>
    <w:rsid w:val="00954A13"/>
    <w:rsid w:val="00954A70"/>
    <w:rsid w:val="00954ACA"/>
    <w:rsid w:val="00954BA3"/>
    <w:rsid w:val="00954C6A"/>
    <w:rsid w:val="00954ECD"/>
    <w:rsid w:val="00954F28"/>
    <w:rsid w:val="00954F9C"/>
    <w:rsid w:val="00954FEF"/>
    <w:rsid w:val="00955043"/>
    <w:rsid w:val="0095519E"/>
    <w:rsid w:val="009551D3"/>
    <w:rsid w:val="0095520C"/>
    <w:rsid w:val="00955263"/>
    <w:rsid w:val="00955274"/>
    <w:rsid w:val="00955582"/>
    <w:rsid w:val="0095559E"/>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D4"/>
    <w:rsid w:val="00957381"/>
    <w:rsid w:val="009573B6"/>
    <w:rsid w:val="00957648"/>
    <w:rsid w:val="00957AC6"/>
    <w:rsid w:val="00957C23"/>
    <w:rsid w:val="00957FDB"/>
    <w:rsid w:val="00960023"/>
    <w:rsid w:val="00960097"/>
    <w:rsid w:val="00960326"/>
    <w:rsid w:val="00960360"/>
    <w:rsid w:val="009605D7"/>
    <w:rsid w:val="0096074C"/>
    <w:rsid w:val="009608AC"/>
    <w:rsid w:val="00960969"/>
    <w:rsid w:val="00960CD8"/>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BC"/>
    <w:rsid w:val="009626AA"/>
    <w:rsid w:val="00962779"/>
    <w:rsid w:val="0096277F"/>
    <w:rsid w:val="009627A8"/>
    <w:rsid w:val="009627F0"/>
    <w:rsid w:val="00962BCB"/>
    <w:rsid w:val="00962CBD"/>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CBD"/>
    <w:rsid w:val="00963E63"/>
    <w:rsid w:val="00963F50"/>
    <w:rsid w:val="00963F62"/>
    <w:rsid w:val="0096419B"/>
    <w:rsid w:val="00964324"/>
    <w:rsid w:val="00964330"/>
    <w:rsid w:val="0096496B"/>
    <w:rsid w:val="0096499E"/>
    <w:rsid w:val="00964C50"/>
    <w:rsid w:val="00964DAB"/>
    <w:rsid w:val="009651BC"/>
    <w:rsid w:val="0096536C"/>
    <w:rsid w:val="00965441"/>
    <w:rsid w:val="00965788"/>
    <w:rsid w:val="0096583E"/>
    <w:rsid w:val="009658B5"/>
    <w:rsid w:val="00965938"/>
    <w:rsid w:val="00965990"/>
    <w:rsid w:val="00965DCF"/>
    <w:rsid w:val="00965F13"/>
    <w:rsid w:val="00966093"/>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7B"/>
    <w:rsid w:val="00967EBC"/>
    <w:rsid w:val="009700EC"/>
    <w:rsid w:val="00970259"/>
    <w:rsid w:val="009703F5"/>
    <w:rsid w:val="0097040D"/>
    <w:rsid w:val="00970453"/>
    <w:rsid w:val="00970491"/>
    <w:rsid w:val="009705AA"/>
    <w:rsid w:val="00970B1A"/>
    <w:rsid w:val="00970DA0"/>
    <w:rsid w:val="00970EDF"/>
    <w:rsid w:val="00970EE9"/>
    <w:rsid w:val="009711F4"/>
    <w:rsid w:val="00971416"/>
    <w:rsid w:val="009715AB"/>
    <w:rsid w:val="00971600"/>
    <w:rsid w:val="0097172E"/>
    <w:rsid w:val="0097177E"/>
    <w:rsid w:val="00971B85"/>
    <w:rsid w:val="00971CBF"/>
    <w:rsid w:val="00971D26"/>
    <w:rsid w:val="00971D7D"/>
    <w:rsid w:val="00971E35"/>
    <w:rsid w:val="00971F47"/>
    <w:rsid w:val="00971FAD"/>
    <w:rsid w:val="00971FC6"/>
    <w:rsid w:val="00972090"/>
    <w:rsid w:val="009720AB"/>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821"/>
    <w:rsid w:val="00974BDF"/>
    <w:rsid w:val="00974D00"/>
    <w:rsid w:val="00974DDE"/>
    <w:rsid w:val="00974EE8"/>
    <w:rsid w:val="00975261"/>
    <w:rsid w:val="009753FC"/>
    <w:rsid w:val="00975622"/>
    <w:rsid w:val="00975D1B"/>
    <w:rsid w:val="00975D82"/>
    <w:rsid w:val="00975EE0"/>
    <w:rsid w:val="00975FB8"/>
    <w:rsid w:val="00976303"/>
    <w:rsid w:val="00976348"/>
    <w:rsid w:val="0097634D"/>
    <w:rsid w:val="00976475"/>
    <w:rsid w:val="00976746"/>
    <w:rsid w:val="009767CC"/>
    <w:rsid w:val="009767EC"/>
    <w:rsid w:val="009769CE"/>
    <w:rsid w:val="00976B4F"/>
    <w:rsid w:val="00976EB9"/>
    <w:rsid w:val="00976F8B"/>
    <w:rsid w:val="00976FA2"/>
    <w:rsid w:val="009771A6"/>
    <w:rsid w:val="0097742F"/>
    <w:rsid w:val="00977464"/>
    <w:rsid w:val="00977605"/>
    <w:rsid w:val="009777C1"/>
    <w:rsid w:val="00977A3A"/>
    <w:rsid w:val="00977B14"/>
    <w:rsid w:val="00977BF9"/>
    <w:rsid w:val="00977FC0"/>
    <w:rsid w:val="00980169"/>
    <w:rsid w:val="009801DD"/>
    <w:rsid w:val="009802A5"/>
    <w:rsid w:val="009802BC"/>
    <w:rsid w:val="009802DD"/>
    <w:rsid w:val="00980460"/>
    <w:rsid w:val="0098068E"/>
    <w:rsid w:val="0098092C"/>
    <w:rsid w:val="00980A0C"/>
    <w:rsid w:val="00980A37"/>
    <w:rsid w:val="00980AD8"/>
    <w:rsid w:val="00980DD0"/>
    <w:rsid w:val="00980F18"/>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7B1"/>
    <w:rsid w:val="00982C76"/>
    <w:rsid w:val="00982CDF"/>
    <w:rsid w:val="00982D16"/>
    <w:rsid w:val="00982E9C"/>
    <w:rsid w:val="009832A8"/>
    <w:rsid w:val="009834B0"/>
    <w:rsid w:val="0098368F"/>
    <w:rsid w:val="00983870"/>
    <w:rsid w:val="00983A8C"/>
    <w:rsid w:val="00983AFA"/>
    <w:rsid w:val="00983AFC"/>
    <w:rsid w:val="00983C33"/>
    <w:rsid w:val="00983C9F"/>
    <w:rsid w:val="00983CE8"/>
    <w:rsid w:val="00983D3A"/>
    <w:rsid w:val="00983EA0"/>
    <w:rsid w:val="00983FD8"/>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B89"/>
    <w:rsid w:val="00986C0A"/>
    <w:rsid w:val="00986CC5"/>
    <w:rsid w:val="00986CD0"/>
    <w:rsid w:val="00986D5A"/>
    <w:rsid w:val="00986D75"/>
    <w:rsid w:val="00986DA6"/>
    <w:rsid w:val="00986DA8"/>
    <w:rsid w:val="00986E99"/>
    <w:rsid w:val="00986ECA"/>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F39"/>
    <w:rsid w:val="00990143"/>
    <w:rsid w:val="00990361"/>
    <w:rsid w:val="009905E9"/>
    <w:rsid w:val="0099065A"/>
    <w:rsid w:val="00990794"/>
    <w:rsid w:val="009908F2"/>
    <w:rsid w:val="00990A0D"/>
    <w:rsid w:val="00990A70"/>
    <w:rsid w:val="00990B10"/>
    <w:rsid w:val="00990B3C"/>
    <w:rsid w:val="00990C74"/>
    <w:rsid w:val="00990D45"/>
    <w:rsid w:val="00990EAC"/>
    <w:rsid w:val="00991116"/>
    <w:rsid w:val="009911A5"/>
    <w:rsid w:val="0099138E"/>
    <w:rsid w:val="00991A4E"/>
    <w:rsid w:val="00991D6A"/>
    <w:rsid w:val="00992098"/>
    <w:rsid w:val="009920BC"/>
    <w:rsid w:val="009920FF"/>
    <w:rsid w:val="009922CC"/>
    <w:rsid w:val="00992540"/>
    <w:rsid w:val="00992599"/>
    <w:rsid w:val="009927CB"/>
    <w:rsid w:val="00992865"/>
    <w:rsid w:val="0099298D"/>
    <w:rsid w:val="00992E5E"/>
    <w:rsid w:val="009931B8"/>
    <w:rsid w:val="00993528"/>
    <w:rsid w:val="0099355C"/>
    <w:rsid w:val="009935AD"/>
    <w:rsid w:val="0099363E"/>
    <w:rsid w:val="00993781"/>
    <w:rsid w:val="00993822"/>
    <w:rsid w:val="00993836"/>
    <w:rsid w:val="009938FF"/>
    <w:rsid w:val="00993A5E"/>
    <w:rsid w:val="00993BCD"/>
    <w:rsid w:val="00993C42"/>
    <w:rsid w:val="00993C73"/>
    <w:rsid w:val="00993D2D"/>
    <w:rsid w:val="00993D6D"/>
    <w:rsid w:val="00993E94"/>
    <w:rsid w:val="009941CF"/>
    <w:rsid w:val="009941F6"/>
    <w:rsid w:val="0099429A"/>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86"/>
    <w:rsid w:val="0099545E"/>
    <w:rsid w:val="009957D9"/>
    <w:rsid w:val="00995856"/>
    <w:rsid w:val="009958A4"/>
    <w:rsid w:val="00995B0D"/>
    <w:rsid w:val="00995D62"/>
    <w:rsid w:val="00996354"/>
    <w:rsid w:val="009964CB"/>
    <w:rsid w:val="009965AC"/>
    <w:rsid w:val="009968AF"/>
    <w:rsid w:val="00996B41"/>
    <w:rsid w:val="00996BBF"/>
    <w:rsid w:val="00996BE8"/>
    <w:rsid w:val="00996D6A"/>
    <w:rsid w:val="00996D9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B55"/>
    <w:rsid w:val="009A0BE7"/>
    <w:rsid w:val="009A0CD5"/>
    <w:rsid w:val="009A0E19"/>
    <w:rsid w:val="009A1012"/>
    <w:rsid w:val="009A113B"/>
    <w:rsid w:val="009A1300"/>
    <w:rsid w:val="009A1451"/>
    <w:rsid w:val="009A15AF"/>
    <w:rsid w:val="009A16BB"/>
    <w:rsid w:val="009A17FF"/>
    <w:rsid w:val="009A1842"/>
    <w:rsid w:val="009A18BD"/>
    <w:rsid w:val="009A1B99"/>
    <w:rsid w:val="009A1F79"/>
    <w:rsid w:val="009A2014"/>
    <w:rsid w:val="009A2166"/>
    <w:rsid w:val="009A2474"/>
    <w:rsid w:val="009A2482"/>
    <w:rsid w:val="009A262E"/>
    <w:rsid w:val="009A26CA"/>
    <w:rsid w:val="009A2872"/>
    <w:rsid w:val="009A29B3"/>
    <w:rsid w:val="009A29EA"/>
    <w:rsid w:val="009A2C36"/>
    <w:rsid w:val="009A2C92"/>
    <w:rsid w:val="009A2D05"/>
    <w:rsid w:val="009A2F12"/>
    <w:rsid w:val="009A2F1C"/>
    <w:rsid w:val="009A301C"/>
    <w:rsid w:val="009A3074"/>
    <w:rsid w:val="009A31E9"/>
    <w:rsid w:val="009A32AD"/>
    <w:rsid w:val="009A33EF"/>
    <w:rsid w:val="009A33F0"/>
    <w:rsid w:val="009A3460"/>
    <w:rsid w:val="009A34D8"/>
    <w:rsid w:val="009A353F"/>
    <w:rsid w:val="009A37AC"/>
    <w:rsid w:val="009A3912"/>
    <w:rsid w:val="009A3B0D"/>
    <w:rsid w:val="009A3CE1"/>
    <w:rsid w:val="009A3D44"/>
    <w:rsid w:val="009A400E"/>
    <w:rsid w:val="009A4508"/>
    <w:rsid w:val="009A4661"/>
    <w:rsid w:val="009A470E"/>
    <w:rsid w:val="009A47FA"/>
    <w:rsid w:val="009A48D8"/>
    <w:rsid w:val="009A4AFA"/>
    <w:rsid w:val="009A4B2D"/>
    <w:rsid w:val="009A4BBD"/>
    <w:rsid w:val="009A4D63"/>
    <w:rsid w:val="009A50A9"/>
    <w:rsid w:val="009A50DC"/>
    <w:rsid w:val="009A50E6"/>
    <w:rsid w:val="009A544F"/>
    <w:rsid w:val="009A5557"/>
    <w:rsid w:val="009A55D9"/>
    <w:rsid w:val="009A5638"/>
    <w:rsid w:val="009A5693"/>
    <w:rsid w:val="009A5847"/>
    <w:rsid w:val="009A5922"/>
    <w:rsid w:val="009A5A05"/>
    <w:rsid w:val="009A5AD2"/>
    <w:rsid w:val="009A5C17"/>
    <w:rsid w:val="009A5D59"/>
    <w:rsid w:val="009A6719"/>
    <w:rsid w:val="009A6733"/>
    <w:rsid w:val="009A6828"/>
    <w:rsid w:val="009A69E0"/>
    <w:rsid w:val="009A70C1"/>
    <w:rsid w:val="009A70CC"/>
    <w:rsid w:val="009A72A3"/>
    <w:rsid w:val="009A7583"/>
    <w:rsid w:val="009A7619"/>
    <w:rsid w:val="009A787E"/>
    <w:rsid w:val="009A799F"/>
    <w:rsid w:val="009A7A8D"/>
    <w:rsid w:val="009A7B83"/>
    <w:rsid w:val="009A7BD1"/>
    <w:rsid w:val="009A7C31"/>
    <w:rsid w:val="009A7D0A"/>
    <w:rsid w:val="009A7D22"/>
    <w:rsid w:val="009B005B"/>
    <w:rsid w:val="009B02CB"/>
    <w:rsid w:val="009B0402"/>
    <w:rsid w:val="009B04CA"/>
    <w:rsid w:val="009B0617"/>
    <w:rsid w:val="009B08B6"/>
    <w:rsid w:val="009B0BCA"/>
    <w:rsid w:val="009B0BFF"/>
    <w:rsid w:val="009B0D91"/>
    <w:rsid w:val="009B0EF1"/>
    <w:rsid w:val="009B0F23"/>
    <w:rsid w:val="009B11AD"/>
    <w:rsid w:val="009B141A"/>
    <w:rsid w:val="009B14E2"/>
    <w:rsid w:val="009B1849"/>
    <w:rsid w:val="009B1988"/>
    <w:rsid w:val="009B19ED"/>
    <w:rsid w:val="009B1CDF"/>
    <w:rsid w:val="009B1F80"/>
    <w:rsid w:val="009B21AD"/>
    <w:rsid w:val="009B21D4"/>
    <w:rsid w:val="009B21F9"/>
    <w:rsid w:val="009B24BF"/>
    <w:rsid w:val="009B2512"/>
    <w:rsid w:val="009B253C"/>
    <w:rsid w:val="009B2547"/>
    <w:rsid w:val="009B2703"/>
    <w:rsid w:val="009B285A"/>
    <w:rsid w:val="009B2AE9"/>
    <w:rsid w:val="009B2B38"/>
    <w:rsid w:val="009B2D29"/>
    <w:rsid w:val="009B2E9A"/>
    <w:rsid w:val="009B2EC6"/>
    <w:rsid w:val="009B2FBD"/>
    <w:rsid w:val="009B31EA"/>
    <w:rsid w:val="009B331F"/>
    <w:rsid w:val="009B34C3"/>
    <w:rsid w:val="009B34E3"/>
    <w:rsid w:val="009B3588"/>
    <w:rsid w:val="009B3882"/>
    <w:rsid w:val="009B3893"/>
    <w:rsid w:val="009B39E4"/>
    <w:rsid w:val="009B3AAA"/>
    <w:rsid w:val="009B3BB8"/>
    <w:rsid w:val="009B3BBD"/>
    <w:rsid w:val="009B3DF9"/>
    <w:rsid w:val="009B3E4B"/>
    <w:rsid w:val="009B41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584"/>
    <w:rsid w:val="009B55DC"/>
    <w:rsid w:val="009B57D9"/>
    <w:rsid w:val="009B5AF8"/>
    <w:rsid w:val="009B5B3F"/>
    <w:rsid w:val="009B5BD8"/>
    <w:rsid w:val="009B5F6C"/>
    <w:rsid w:val="009B5FE6"/>
    <w:rsid w:val="009B6021"/>
    <w:rsid w:val="009B61A1"/>
    <w:rsid w:val="009B6376"/>
    <w:rsid w:val="009B63DC"/>
    <w:rsid w:val="009B65DA"/>
    <w:rsid w:val="009B6601"/>
    <w:rsid w:val="009B6CCF"/>
    <w:rsid w:val="009B6E31"/>
    <w:rsid w:val="009B6E4B"/>
    <w:rsid w:val="009B6EE1"/>
    <w:rsid w:val="009B6F00"/>
    <w:rsid w:val="009B6F04"/>
    <w:rsid w:val="009B713C"/>
    <w:rsid w:val="009B721D"/>
    <w:rsid w:val="009B7260"/>
    <w:rsid w:val="009B73CB"/>
    <w:rsid w:val="009B7416"/>
    <w:rsid w:val="009B75A1"/>
    <w:rsid w:val="009B76D9"/>
    <w:rsid w:val="009B773D"/>
    <w:rsid w:val="009B77B1"/>
    <w:rsid w:val="009B7A0C"/>
    <w:rsid w:val="009B7A2F"/>
    <w:rsid w:val="009B7ABB"/>
    <w:rsid w:val="009B7B23"/>
    <w:rsid w:val="009B7B58"/>
    <w:rsid w:val="009B7C78"/>
    <w:rsid w:val="009B7EB9"/>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B6"/>
    <w:rsid w:val="009C1E14"/>
    <w:rsid w:val="009C1E83"/>
    <w:rsid w:val="009C1FB9"/>
    <w:rsid w:val="009C202D"/>
    <w:rsid w:val="009C20B0"/>
    <w:rsid w:val="009C2198"/>
    <w:rsid w:val="009C21A0"/>
    <w:rsid w:val="009C23AA"/>
    <w:rsid w:val="009C24D1"/>
    <w:rsid w:val="009C2575"/>
    <w:rsid w:val="009C2691"/>
    <w:rsid w:val="009C2905"/>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07E"/>
    <w:rsid w:val="009C41C0"/>
    <w:rsid w:val="009C45FF"/>
    <w:rsid w:val="009C48A3"/>
    <w:rsid w:val="009C49A7"/>
    <w:rsid w:val="009C4A03"/>
    <w:rsid w:val="009C4A08"/>
    <w:rsid w:val="009C4A58"/>
    <w:rsid w:val="009C4A5A"/>
    <w:rsid w:val="009C4A70"/>
    <w:rsid w:val="009C4AC0"/>
    <w:rsid w:val="009C4B78"/>
    <w:rsid w:val="009C4B8B"/>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FC"/>
    <w:rsid w:val="009C5F00"/>
    <w:rsid w:val="009C5F0F"/>
    <w:rsid w:val="009C6043"/>
    <w:rsid w:val="009C611B"/>
    <w:rsid w:val="009C61F6"/>
    <w:rsid w:val="009C62F8"/>
    <w:rsid w:val="009C6335"/>
    <w:rsid w:val="009C63D6"/>
    <w:rsid w:val="009C659D"/>
    <w:rsid w:val="009C6786"/>
    <w:rsid w:val="009C6A2B"/>
    <w:rsid w:val="009C71BF"/>
    <w:rsid w:val="009C73CB"/>
    <w:rsid w:val="009C7454"/>
    <w:rsid w:val="009C74DA"/>
    <w:rsid w:val="009C773D"/>
    <w:rsid w:val="009C774C"/>
    <w:rsid w:val="009C79F6"/>
    <w:rsid w:val="009C7BB4"/>
    <w:rsid w:val="009C7C44"/>
    <w:rsid w:val="009C7C92"/>
    <w:rsid w:val="009C7E3F"/>
    <w:rsid w:val="009D0098"/>
    <w:rsid w:val="009D01D4"/>
    <w:rsid w:val="009D0351"/>
    <w:rsid w:val="009D03C8"/>
    <w:rsid w:val="009D043B"/>
    <w:rsid w:val="009D06F1"/>
    <w:rsid w:val="009D0759"/>
    <w:rsid w:val="009D095A"/>
    <w:rsid w:val="009D0973"/>
    <w:rsid w:val="009D0F0F"/>
    <w:rsid w:val="009D0F4D"/>
    <w:rsid w:val="009D12A7"/>
    <w:rsid w:val="009D135C"/>
    <w:rsid w:val="009D176D"/>
    <w:rsid w:val="009D1D8B"/>
    <w:rsid w:val="009D1D92"/>
    <w:rsid w:val="009D1FB7"/>
    <w:rsid w:val="009D214B"/>
    <w:rsid w:val="009D22F7"/>
    <w:rsid w:val="009D2586"/>
    <w:rsid w:val="009D26EA"/>
    <w:rsid w:val="009D276C"/>
    <w:rsid w:val="009D28F7"/>
    <w:rsid w:val="009D2C50"/>
    <w:rsid w:val="009D2F49"/>
    <w:rsid w:val="009D3160"/>
    <w:rsid w:val="009D3200"/>
    <w:rsid w:val="009D3885"/>
    <w:rsid w:val="009D3CCE"/>
    <w:rsid w:val="009D3E4D"/>
    <w:rsid w:val="009D3E61"/>
    <w:rsid w:val="009D3E7F"/>
    <w:rsid w:val="009D4011"/>
    <w:rsid w:val="009D41FC"/>
    <w:rsid w:val="009D4280"/>
    <w:rsid w:val="009D4339"/>
    <w:rsid w:val="009D43C8"/>
    <w:rsid w:val="009D444F"/>
    <w:rsid w:val="009D446F"/>
    <w:rsid w:val="009D448F"/>
    <w:rsid w:val="009D46F8"/>
    <w:rsid w:val="009D4791"/>
    <w:rsid w:val="009D4BD0"/>
    <w:rsid w:val="009D4C5C"/>
    <w:rsid w:val="009D4D68"/>
    <w:rsid w:val="009D544F"/>
    <w:rsid w:val="009D5491"/>
    <w:rsid w:val="009D56E2"/>
    <w:rsid w:val="009D57EB"/>
    <w:rsid w:val="009D594D"/>
    <w:rsid w:val="009D5976"/>
    <w:rsid w:val="009D5BAC"/>
    <w:rsid w:val="009D5E71"/>
    <w:rsid w:val="009D6209"/>
    <w:rsid w:val="009D6225"/>
    <w:rsid w:val="009D63B4"/>
    <w:rsid w:val="009D65B5"/>
    <w:rsid w:val="009D6944"/>
    <w:rsid w:val="009D698E"/>
    <w:rsid w:val="009D6C3F"/>
    <w:rsid w:val="009D6CD3"/>
    <w:rsid w:val="009D6E96"/>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748"/>
    <w:rsid w:val="009E0764"/>
    <w:rsid w:val="009E0800"/>
    <w:rsid w:val="009E0B04"/>
    <w:rsid w:val="009E0D7C"/>
    <w:rsid w:val="009E0F35"/>
    <w:rsid w:val="009E1024"/>
    <w:rsid w:val="009E1143"/>
    <w:rsid w:val="009E125D"/>
    <w:rsid w:val="009E1527"/>
    <w:rsid w:val="009E15DE"/>
    <w:rsid w:val="009E167D"/>
    <w:rsid w:val="009E16E7"/>
    <w:rsid w:val="009E17A1"/>
    <w:rsid w:val="009E17ED"/>
    <w:rsid w:val="009E19D3"/>
    <w:rsid w:val="009E1EC6"/>
    <w:rsid w:val="009E2084"/>
    <w:rsid w:val="009E20D7"/>
    <w:rsid w:val="009E2288"/>
    <w:rsid w:val="009E2348"/>
    <w:rsid w:val="009E23C5"/>
    <w:rsid w:val="009E2469"/>
    <w:rsid w:val="009E251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9"/>
    <w:rsid w:val="009E63F3"/>
    <w:rsid w:val="009E65FF"/>
    <w:rsid w:val="009E6B1F"/>
    <w:rsid w:val="009E6C11"/>
    <w:rsid w:val="009E6D2C"/>
    <w:rsid w:val="009E7115"/>
    <w:rsid w:val="009E7181"/>
    <w:rsid w:val="009E741D"/>
    <w:rsid w:val="009E74AA"/>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7C5"/>
    <w:rsid w:val="009F1893"/>
    <w:rsid w:val="009F1C6E"/>
    <w:rsid w:val="009F1F4C"/>
    <w:rsid w:val="009F2183"/>
    <w:rsid w:val="009F22F2"/>
    <w:rsid w:val="009F27BF"/>
    <w:rsid w:val="009F27D9"/>
    <w:rsid w:val="009F29F9"/>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FC8"/>
    <w:rsid w:val="009F5FFA"/>
    <w:rsid w:val="009F6090"/>
    <w:rsid w:val="009F61DB"/>
    <w:rsid w:val="009F62DF"/>
    <w:rsid w:val="009F63C9"/>
    <w:rsid w:val="009F63DE"/>
    <w:rsid w:val="009F64A4"/>
    <w:rsid w:val="009F64A9"/>
    <w:rsid w:val="009F6660"/>
    <w:rsid w:val="009F6786"/>
    <w:rsid w:val="009F694E"/>
    <w:rsid w:val="009F6DF4"/>
    <w:rsid w:val="009F6F7F"/>
    <w:rsid w:val="009F742B"/>
    <w:rsid w:val="009F74E0"/>
    <w:rsid w:val="009F74F9"/>
    <w:rsid w:val="009F761F"/>
    <w:rsid w:val="009F763A"/>
    <w:rsid w:val="009F775C"/>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74"/>
    <w:rsid w:val="00A00A9D"/>
    <w:rsid w:val="00A00CAA"/>
    <w:rsid w:val="00A00E50"/>
    <w:rsid w:val="00A00EF5"/>
    <w:rsid w:val="00A011E3"/>
    <w:rsid w:val="00A0123D"/>
    <w:rsid w:val="00A0127B"/>
    <w:rsid w:val="00A013FD"/>
    <w:rsid w:val="00A01651"/>
    <w:rsid w:val="00A01714"/>
    <w:rsid w:val="00A01839"/>
    <w:rsid w:val="00A01903"/>
    <w:rsid w:val="00A01970"/>
    <w:rsid w:val="00A01B82"/>
    <w:rsid w:val="00A01C1C"/>
    <w:rsid w:val="00A01C7A"/>
    <w:rsid w:val="00A01D70"/>
    <w:rsid w:val="00A02149"/>
    <w:rsid w:val="00A021DD"/>
    <w:rsid w:val="00A0255E"/>
    <w:rsid w:val="00A02774"/>
    <w:rsid w:val="00A02A1B"/>
    <w:rsid w:val="00A02A31"/>
    <w:rsid w:val="00A02AA2"/>
    <w:rsid w:val="00A02E22"/>
    <w:rsid w:val="00A02F76"/>
    <w:rsid w:val="00A02FCE"/>
    <w:rsid w:val="00A0301C"/>
    <w:rsid w:val="00A03056"/>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B4A"/>
    <w:rsid w:val="00A04CAD"/>
    <w:rsid w:val="00A04DB5"/>
    <w:rsid w:val="00A04F3C"/>
    <w:rsid w:val="00A0528D"/>
    <w:rsid w:val="00A052DB"/>
    <w:rsid w:val="00A05370"/>
    <w:rsid w:val="00A05529"/>
    <w:rsid w:val="00A055A5"/>
    <w:rsid w:val="00A0580B"/>
    <w:rsid w:val="00A0586A"/>
    <w:rsid w:val="00A05975"/>
    <w:rsid w:val="00A05976"/>
    <w:rsid w:val="00A05A23"/>
    <w:rsid w:val="00A05CB4"/>
    <w:rsid w:val="00A05E18"/>
    <w:rsid w:val="00A05F2B"/>
    <w:rsid w:val="00A05F54"/>
    <w:rsid w:val="00A06095"/>
    <w:rsid w:val="00A06365"/>
    <w:rsid w:val="00A064D8"/>
    <w:rsid w:val="00A065F1"/>
    <w:rsid w:val="00A06774"/>
    <w:rsid w:val="00A06A66"/>
    <w:rsid w:val="00A06C27"/>
    <w:rsid w:val="00A06CFC"/>
    <w:rsid w:val="00A070D6"/>
    <w:rsid w:val="00A071E5"/>
    <w:rsid w:val="00A0729B"/>
    <w:rsid w:val="00A07415"/>
    <w:rsid w:val="00A077F6"/>
    <w:rsid w:val="00A079E1"/>
    <w:rsid w:val="00A07A28"/>
    <w:rsid w:val="00A10031"/>
    <w:rsid w:val="00A100BD"/>
    <w:rsid w:val="00A102F5"/>
    <w:rsid w:val="00A1030A"/>
    <w:rsid w:val="00A10435"/>
    <w:rsid w:val="00A10457"/>
    <w:rsid w:val="00A104A1"/>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4C7"/>
    <w:rsid w:val="00A127F1"/>
    <w:rsid w:val="00A12B41"/>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2D0"/>
    <w:rsid w:val="00A1430C"/>
    <w:rsid w:val="00A14392"/>
    <w:rsid w:val="00A14401"/>
    <w:rsid w:val="00A14468"/>
    <w:rsid w:val="00A14506"/>
    <w:rsid w:val="00A14B7D"/>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A21"/>
    <w:rsid w:val="00A17C7A"/>
    <w:rsid w:val="00A201A7"/>
    <w:rsid w:val="00A20342"/>
    <w:rsid w:val="00A20376"/>
    <w:rsid w:val="00A203F1"/>
    <w:rsid w:val="00A205B2"/>
    <w:rsid w:val="00A20962"/>
    <w:rsid w:val="00A20BFC"/>
    <w:rsid w:val="00A20C80"/>
    <w:rsid w:val="00A2103E"/>
    <w:rsid w:val="00A21247"/>
    <w:rsid w:val="00A2126D"/>
    <w:rsid w:val="00A213E9"/>
    <w:rsid w:val="00A21538"/>
    <w:rsid w:val="00A215C0"/>
    <w:rsid w:val="00A217B0"/>
    <w:rsid w:val="00A217F3"/>
    <w:rsid w:val="00A21978"/>
    <w:rsid w:val="00A219DE"/>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F6C"/>
    <w:rsid w:val="00A23098"/>
    <w:rsid w:val="00A2310A"/>
    <w:rsid w:val="00A23114"/>
    <w:rsid w:val="00A2328A"/>
    <w:rsid w:val="00A23398"/>
    <w:rsid w:val="00A233EE"/>
    <w:rsid w:val="00A233F4"/>
    <w:rsid w:val="00A23598"/>
    <w:rsid w:val="00A23872"/>
    <w:rsid w:val="00A238FA"/>
    <w:rsid w:val="00A2395A"/>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50A2"/>
    <w:rsid w:val="00A250BB"/>
    <w:rsid w:val="00A25257"/>
    <w:rsid w:val="00A2526B"/>
    <w:rsid w:val="00A254D8"/>
    <w:rsid w:val="00A256D1"/>
    <w:rsid w:val="00A25783"/>
    <w:rsid w:val="00A257A3"/>
    <w:rsid w:val="00A259F1"/>
    <w:rsid w:val="00A25A64"/>
    <w:rsid w:val="00A25E7D"/>
    <w:rsid w:val="00A25F05"/>
    <w:rsid w:val="00A25F78"/>
    <w:rsid w:val="00A25FDC"/>
    <w:rsid w:val="00A2607F"/>
    <w:rsid w:val="00A262BB"/>
    <w:rsid w:val="00A2638A"/>
    <w:rsid w:val="00A263C6"/>
    <w:rsid w:val="00A2658F"/>
    <w:rsid w:val="00A268C2"/>
    <w:rsid w:val="00A26963"/>
    <w:rsid w:val="00A26BDE"/>
    <w:rsid w:val="00A26CB6"/>
    <w:rsid w:val="00A2710D"/>
    <w:rsid w:val="00A2740F"/>
    <w:rsid w:val="00A27549"/>
    <w:rsid w:val="00A2768B"/>
    <w:rsid w:val="00A27834"/>
    <w:rsid w:val="00A27A68"/>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689"/>
    <w:rsid w:val="00A31769"/>
    <w:rsid w:val="00A31867"/>
    <w:rsid w:val="00A31AF6"/>
    <w:rsid w:val="00A31C5B"/>
    <w:rsid w:val="00A31FA8"/>
    <w:rsid w:val="00A321A6"/>
    <w:rsid w:val="00A321D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BDA"/>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B0"/>
    <w:rsid w:val="00A34B90"/>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84B"/>
    <w:rsid w:val="00A42A16"/>
    <w:rsid w:val="00A42BE9"/>
    <w:rsid w:val="00A42C2F"/>
    <w:rsid w:val="00A42E86"/>
    <w:rsid w:val="00A42F4B"/>
    <w:rsid w:val="00A42F93"/>
    <w:rsid w:val="00A431CA"/>
    <w:rsid w:val="00A432EF"/>
    <w:rsid w:val="00A4333E"/>
    <w:rsid w:val="00A433C3"/>
    <w:rsid w:val="00A435B1"/>
    <w:rsid w:val="00A43765"/>
    <w:rsid w:val="00A439F1"/>
    <w:rsid w:val="00A43A3D"/>
    <w:rsid w:val="00A43A5A"/>
    <w:rsid w:val="00A43BBA"/>
    <w:rsid w:val="00A43C9C"/>
    <w:rsid w:val="00A43D35"/>
    <w:rsid w:val="00A440DD"/>
    <w:rsid w:val="00A4412E"/>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766"/>
    <w:rsid w:val="00A45B9B"/>
    <w:rsid w:val="00A45BE2"/>
    <w:rsid w:val="00A45D07"/>
    <w:rsid w:val="00A45D3E"/>
    <w:rsid w:val="00A45D5C"/>
    <w:rsid w:val="00A45DE6"/>
    <w:rsid w:val="00A45E88"/>
    <w:rsid w:val="00A461A9"/>
    <w:rsid w:val="00A46203"/>
    <w:rsid w:val="00A4627A"/>
    <w:rsid w:val="00A4639E"/>
    <w:rsid w:val="00A46416"/>
    <w:rsid w:val="00A46431"/>
    <w:rsid w:val="00A464A9"/>
    <w:rsid w:val="00A466FC"/>
    <w:rsid w:val="00A46A0D"/>
    <w:rsid w:val="00A46B72"/>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D91"/>
    <w:rsid w:val="00A50FE6"/>
    <w:rsid w:val="00A51086"/>
    <w:rsid w:val="00A51167"/>
    <w:rsid w:val="00A511D4"/>
    <w:rsid w:val="00A5138E"/>
    <w:rsid w:val="00A514E8"/>
    <w:rsid w:val="00A518B4"/>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8C"/>
    <w:rsid w:val="00A5291A"/>
    <w:rsid w:val="00A52A0B"/>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E89"/>
    <w:rsid w:val="00A5406E"/>
    <w:rsid w:val="00A546DB"/>
    <w:rsid w:val="00A54A52"/>
    <w:rsid w:val="00A54B1D"/>
    <w:rsid w:val="00A54E99"/>
    <w:rsid w:val="00A55282"/>
    <w:rsid w:val="00A55285"/>
    <w:rsid w:val="00A5529C"/>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CD"/>
    <w:rsid w:val="00A56E8C"/>
    <w:rsid w:val="00A56F32"/>
    <w:rsid w:val="00A56FF2"/>
    <w:rsid w:val="00A5719C"/>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D28"/>
    <w:rsid w:val="00A60EDB"/>
    <w:rsid w:val="00A61033"/>
    <w:rsid w:val="00A6110E"/>
    <w:rsid w:val="00A6112B"/>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688"/>
    <w:rsid w:val="00A63B5F"/>
    <w:rsid w:val="00A63BF2"/>
    <w:rsid w:val="00A63C4E"/>
    <w:rsid w:val="00A63F0A"/>
    <w:rsid w:val="00A63F33"/>
    <w:rsid w:val="00A641E4"/>
    <w:rsid w:val="00A642BC"/>
    <w:rsid w:val="00A64328"/>
    <w:rsid w:val="00A6439C"/>
    <w:rsid w:val="00A64577"/>
    <w:rsid w:val="00A6458B"/>
    <w:rsid w:val="00A64600"/>
    <w:rsid w:val="00A64772"/>
    <w:rsid w:val="00A649ED"/>
    <w:rsid w:val="00A64A5F"/>
    <w:rsid w:val="00A64A6B"/>
    <w:rsid w:val="00A64BB9"/>
    <w:rsid w:val="00A6517D"/>
    <w:rsid w:val="00A65331"/>
    <w:rsid w:val="00A6535D"/>
    <w:rsid w:val="00A655AE"/>
    <w:rsid w:val="00A658C4"/>
    <w:rsid w:val="00A658ED"/>
    <w:rsid w:val="00A659F9"/>
    <w:rsid w:val="00A65A8E"/>
    <w:rsid w:val="00A65C0E"/>
    <w:rsid w:val="00A65C99"/>
    <w:rsid w:val="00A65EC4"/>
    <w:rsid w:val="00A65EF1"/>
    <w:rsid w:val="00A660EE"/>
    <w:rsid w:val="00A66103"/>
    <w:rsid w:val="00A6633E"/>
    <w:rsid w:val="00A667DF"/>
    <w:rsid w:val="00A66856"/>
    <w:rsid w:val="00A66AD1"/>
    <w:rsid w:val="00A66BC3"/>
    <w:rsid w:val="00A66D4C"/>
    <w:rsid w:val="00A66E3B"/>
    <w:rsid w:val="00A66EFD"/>
    <w:rsid w:val="00A66F69"/>
    <w:rsid w:val="00A671E0"/>
    <w:rsid w:val="00A672F4"/>
    <w:rsid w:val="00A67367"/>
    <w:rsid w:val="00A6756F"/>
    <w:rsid w:val="00A6758D"/>
    <w:rsid w:val="00A677F4"/>
    <w:rsid w:val="00A679A4"/>
    <w:rsid w:val="00A67D68"/>
    <w:rsid w:val="00A67D6A"/>
    <w:rsid w:val="00A67FB3"/>
    <w:rsid w:val="00A67FD3"/>
    <w:rsid w:val="00A7000B"/>
    <w:rsid w:val="00A701DD"/>
    <w:rsid w:val="00A702CD"/>
    <w:rsid w:val="00A702DA"/>
    <w:rsid w:val="00A706A2"/>
    <w:rsid w:val="00A706E0"/>
    <w:rsid w:val="00A708F4"/>
    <w:rsid w:val="00A7092C"/>
    <w:rsid w:val="00A70941"/>
    <w:rsid w:val="00A70BC7"/>
    <w:rsid w:val="00A70BF1"/>
    <w:rsid w:val="00A70CDE"/>
    <w:rsid w:val="00A70D2B"/>
    <w:rsid w:val="00A70D9B"/>
    <w:rsid w:val="00A70DDB"/>
    <w:rsid w:val="00A70E83"/>
    <w:rsid w:val="00A70F96"/>
    <w:rsid w:val="00A71115"/>
    <w:rsid w:val="00A71568"/>
    <w:rsid w:val="00A718A9"/>
    <w:rsid w:val="00A718E5"/>
    <w:rsid w:val="00A718F9"/>
    <w:rsid w:val="00A71977"/>
    <w:rsid w:val="00A719E1"/>
    <w:rsid w:val="00A71B5A"/>
    <w:rsid w:val="00A71C7E"/>
    <w:rsid w:val="00A71E87"/>
    <w:rsid w:val="00A71EA4"/>
    <w:rsid w:val="00A7203C"/>
    <w:rsid w:val="00A72056"/>
    <w:rsid w:val="00A72168"/>
    <w:rsid w:val="00A723A9"/>
    <w:rsid w:val="00A7249D"/>
    <w:rsid w:val="00A724C5"/>
    <w:rsid w:val="00A724CA"/>
    <w:rsid w:val="00A725CA"/>
    <w:rsid w:val="00A7268F"/>
    <w:rsid w:val="00A72795"/>
    <w:rsid w:val="00A72B76"/>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50B2"/>
    <w:rsid w:val="00A75181"/>
    <w:rsid w:val="00A7526F"/>
    <w:rsid w:val="00A75549"/>
    <w:rsid w:val="00A75742"/>
    <w:rsid w:val="00A75771"/>
    <w:rsid w:val="00A75A86"/>
    <w:rsid w:val="00A75B37"/>
    <w:rsid w:val="00A75CCC"/>
    <w:rsid w:val="00A75EB4"/>
    <w:rsid w:val="00A75F4D"/>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217"/>
    <w:rsid w:val="00A815CB"/>
    <w:rsid w:val="00A81861"/>
    <w:rsid w:val="00A81A35"/>
    <w:rsid w:val="00A81A85"/>
    <w:rsid w:val="00A81CC3"/>
    <w:rsid w:val="00A81DB5"/>
    <w:rsid w:val="00A81FE6"/>
    <w:rsid w:val="00A82422"/>
    <w:rsid w:val="00A82697"/>
    <w:rsid w:val="00A8273C"/>
    <w:rsid w:val="00A82914"/>
    <w:rsid w:val="00A82B61"/>
    <w:rsid w:val="00A82BBB"/>
    <w:rsid w:val="00A82DDD"/>
    <w:rsid w:val="00A82F71"/>
    <w:rsid w:val="00A82FBA"/>
    <w:rsid w:val="00A830EA"/>
    <w:rsid w:val="00A83417"/>
    <w:rsid w:val="00A83605"/>
    <w:rsid w:val="00A83632"/>
    <w:rsid w:val="00A83844"/>
    <w:rsid w:val="00A83AF7"/>
    <w:rsid w:val="00A83B05"/>
    <w:rsid w:val="00A83BEB"/>
    <w:rsid w:val="00A83C13"/>
    <w:rsid w:val="00A83F87"/>
    <w:rsid w:val="00A84039"/>
    <w:rsid w:val="00A84182"/>
    <w:rsid w:val="00A843CC"/>
    <w:rsid w:val="00A8444E"/>
    <w:rsid w:val="00A845F6"/>
    <w:rsid w:val="00A846D2"/>
    <w:rsid w:val="00A8497A"/>
    <w:rsid w:val="00A84A8C"/>
    <w:rsid w:val="00A84B3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097"/>
    <w:rsid w:val="00A86199"/>
    <w:rsid w:val="00A8625E"/>
    <w:rsid w:val="00A862E9"/>
    <w:rsid w:val="00A86681"/>
    <w:rsid w:val="00A86866"/>
    <w:rsid w:val="00A869B3"/>
    <w:rsid w:val="00A86A82"/>
    <w:rsid w:val="00A86AB9"/>
    <w:rsid w:val="00A86E0E"/>
    <w:rsid w:val="00A870B5"/>
    <w:rsid w:val="00A872CF"/>
    <w:rsid w:val="00A8747D"/>
    <w:rsid w:val="00A8748B"/>
    <w:rsid w:val="00A874DE"/>
    <w:rsid w:val="00A87705"/>
    <w:rsid w:val="00A877E8"/>
    <w:rsid w:val="00A87B8F"/>
    <w:rsid w:val="00A87C84"/>
    <w:rsid w:val="00A87D1F"/>
    <w:rsid w:val="00A90025"/>
    <w:rsid w:val="00A900EE"/>
    <w:rsid w:val="00A903DC"/>
    <w:rsid w:val="00A9053B"/>
    <w:rsid w:val="00A906D4"/>
    <w:rsid w:val="00A90737"/>
    <w:rsid w:val="00A908AF"/>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A54"/>
    <w:rsid w:val="00A91BD4"/>
    <w:rsid w:val="00A91CCF"/>
    <w:rsid w:val="00A920A3"/>
    <w:rsid w:val="00A922D3"/>
    <w:rsid w:val="00A924C6"/>
    <w:rsid w:val="00A924CA"/>
    <w:rsid w:val="00A9250B"/>
    <w:rsid w:val="00A926A1"/>
    <w:rsid w:val="00A928FF"/>
    <w:rsid w:val="00A92954"/>
    <w:rsid w:val="00A92A27"/>
    <w:rsid w:val="00A92A7B"/>
    <w:rsid w:val="00A92B1B"/>
    <w:rsid w:val="00A92BA3"/>
    <w:rsid w:val="00A92CEA"/>
    <w:rsid w:val="00A92F77"/>
    <w:rsid w:val="00A9318E"/>
    <w:rsid w:val="00A9324F"/>
    <w:rsid w:val="00A933ED"/>
    <w:rsid w:val="00A9349C"/>
    <w:rsid w:val="00A9357C"/>
    <w:rsid w:val="00A936AD"/>
    <w:rsid w:val="00A938E6"/>
    <w:rsid w:val="00A93B95"/>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2FA"/>
    <w:rsid w:val="00A95395"/>
    <w:rsid w:val="00A95682"/>
    <w:rsid w:val="00A956F1"/>
    <w:rsid w:val="00A95937"/>
    <w:rsid w:val="00A95A5E"/>
    <w:rsid w:val="00A95A93"/>
    <w:rsid w:val="00A95B04"/>
    <w:rsid w:val="00A95B3A"/>
    <w:rsid w:val="00A95C01"/>
    <w:rsid w:val="00A95D51"/>
    <w:rsid w:val="00A95DE4"/>
    <w:rsid w:val="00A961BC"/>
    <w:rsid w:val="00A96676"/>
    <w:rsid w:val="00A967B9"/>
    <w:rsid w:val="00A96944"/>
    <w:rsid w:val="00A96A80"/>
    <w:rsid w:val="00A96B00"/>
    <w:rsid w:val="00A96FC9"/>
    <w:rsid w:val="00A97119"/>
    <w:rsid w:val="00A97337"/>
    <w:rsid w:val="00A975B0"/>
    <w:rsid w:val="00A9789A"/>
    <w:rsid w:val="00A97B18"/>
    <w:rsid w:val="00A97B44"/>
    <w:rsid w:val="00A97C22"/>
    <w:rsid w:val="00A97D6F"/>
    <w:rsid w:val="00A97DB1"/>
    <w:rsid w:val="00A97DC5"/>
    <w:rsid w:val="00A97F4D"/>
    <w:rsid w:val="00A97FB2"/>
    <w:rsid w:val="00AA0091"/>
    <w:rsid w:val="00AA02BA"/>
    <w:rsid w:val="00AA0519"/>
    <w:rsid w:val="00AA0A31"/>
    <w:rsid w:val="00AA0AFC"/>
    <w:rsid w:val="00AA103F"/>
    <w:rsid w:val="00AA1169"/>
    <w:rsid w:val="00AA1299"/>
    <w:rsid w:val="00AA137E"/>
    <w:rsid w:val="00AA1404"/>
    <w:rsid w:val="00AA1440"/>
    <w:rsid w:val="00AA15EE"/>
    <w:rsid w:val="00AA17E7"/>
    <w:rsid w:val="00AA1911"/>
    <w:rsid w:val="00AA191B"/>
    <w:rsid w:val="00AA19B5"/>
    <w:rsid w:val="00AA1F20"/>
    <w:rsid w:val="00AA1F30"/>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C8B"/>
    <w:rsid w:val="00AA3DF5"/>
    <w:rsid w:val="00AA4027"/>
    <w:rsid w:val="00AA42BB"/>
    <w:rsid w:val="00AA447E"/>
    <w:rsid w:val="00AA453D"/>
    <w:rsid w:val="00AA45AF"/>
    <w:rsid w:val="00AA4621"/>
    <w:rsid w:val="00AA46E8"/>
    <w:rsid w:val="00AA482C"/>
    <w:rsid w:val="00AA4EE4"/>
    <w:rsid w:val="00AA50C7"/>
    <w:rsid w:val="00AA50E7"/>
    <w:rsid w:val="00AA5167"/>
    <w:rsid w:val="00AA5279"/>
    <w:rsid w:val="00AA52A6"/>
    <w:rsid w:val="00AA5367"/>
    <w:rsid w:val="00AA57A4"/>
    <w:rsid w:val="00AA583C"/>
    <w:rsid w:val="00AA5871"/>
    <w:rsid w:val="00AA59B5"/>
    <w:rsid w:val="00AA5A90"/>
    <w:rsid w:val="00AA5BE6"/>
    <w:rsid w:val="00AA5C4D"/>
    <w:rsid w:val="00AA5FA0"/>
    <w:rsid w:val="00AA60E4"/>
    <w:rsid w:val="00AA64D5"/>
    <w:rsid w:val="00AA6547"/>
    <w:rsid w:val="00AA665B"/>
    <w:rsid w:val="00AA686C"/>
    <w:rsid w:val="00AA692E"/>
    <w:rsid w:val="00AA69F5"/>
    <w:rsid w:val="00AA6A7D"/>
    <w:rsid w:val="00AA6B2F"/>
    <w:rsid w:val="00AA6E4F"/>
    <w:rsid w:val="00AA6E6E"/>
    <w:rsid w:val="00AA6F27"/>
    <w:rsid w:val="00AA7115"/>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27"/>
    <w:rsid w:val="00AB1A72"/>
    <w:rsid w:val="00AB1CBF"/>
    <w:rsid w:val="00AB1D3F"/>
    <w:rsid w:val="00AB1D43"/>
    <w:rsid w:val="00AB1D7C"/>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71A"/>
    <w:rsid w:val="00AB3739"/>
    <w:rsid w:val="00AB3B53"/>
    <w:rsid w:val="00AB3BE9"/>
    <w:rsid w:val="00AB3D96"/>
    <w:rsid w:val="00AB3E98"/>
    <w:rsid w:val="00AB40C2"/>
    <w:rsid w:val="00AB431D"/>
    <w:rsid w:val="00AB4588"/>
    <w:rsid w:val="00AB4673"/>
    <w:rsid w:val="00AB47A7"/>
    <w:rsid w:val="00AB4898"/>
    <w:rsid w:val="00AB48E6"/>
    <w:rsid w:val="00AB4AE2"/>
    <w:rsid w:val="00AB4B95"/>
    <w:rsid w:val="00AB4E43"/>
    <w:rsid w:val="00AB5094"/>
    <w:rsid w:val="00AB5411"/>
    <w:rsid w:val="00AB5576"/>
    <w:rsid w:val="00AB55D1"/>
    <w:rsid w:val="00AB563F"/>
    <w:rsid w:val="00AB594E"/>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E9"/>
    <w:rsid w:val="00AB71E1"/>
    <w:rsid w:val="00AB7280"/>
    <w:rsid w:val="00AB7722"/>
    <w:rsid w:val="00AB7B81"/>
    <w:rsid w:val="00AB7CCB"/>
    <w:rsid w:val="00AB7D66"/>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87"/>
    <w:rsid w:val="00AC0DB7"/>
    <w:rsid w:val="00AC0EE2"/>
    <w:rsid w:val="00AC12D9"/>
    <w:rsid w:val="00AC147D"/>
    <w:rsid w:val="00AC14E3"/>
    <w:rsid w:val="00AC1553"/>
    <w:rsid w:val="00AC1583"/>
    <w:rsid w:val="00AC17FE"/>
    <w:rsid w:val="00AC1842"/>
    <w:rsid w:val="00AC1B64"/>
    <w:rsid w:val="00AC1D51"/>
    <w:rsid w:val="00AC2194"/>
    <w:rsid w:val="00AC2262"/>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320"/>
    <w:rsid w:val="00AC334C"/>
    <w:rsid w:val="00AC356C"/>
    <w:rsid w:val="00AC3625"/>
    <w:rsid w:val="00AC3633"/>
    <w:rsid w:val="00AC36FA"/>
    <w:rsid w:val="00AC3770"/>
    <w:rsid w:val="00AC3885"/>
    <w:rsid w:val="00AC395C"/>
    <w:rsid w:val="00AC3A25"/>
    <w:rsid w:val="00AC3D08"/>
    <w:rsid w:val="00AC3D2B"/>
    <w:rsid w:val="00AC3D34"/>
    <w:rsid w:val="00AC3F28"/>
    <w:rsid w:val="00AC410B"/>
    <w:rsid w:val="00AC4381"/>
    <w:rsid w:val="00AC44FF"/>
    <w:rsid w:val="00AC4685"/>
    <w:rsid w:val="00AC46BB"/>
    <w:rsid w:val="00AC47F5"/>
    <w:rsid w:val="00AC485D"/>
    <w:rsid w:val="00AC48EA"/>
    <w:rsid w:val="00AC4A6F"/>
    <w:rsid w:val="00AC4C5C"/>
    <w:rsid w:val="00AC4DBF"/>
    <w:rsid w:val="00AC4F54"/>
    <w:rsid w:val="00AC504C"/>
    <w:rsid w:val="00AC5246"/>
    <w:rsid w:val="00AC5257"/>
    <w:rsid w:val="00AC52D6"/>
    <w:rsid w:val="00AC5371"/>
    <w:rsid w:val="00AC54C8"/>
    <w:rsid w:val="00AC5662"/>
    <w:rsid w:val="00AC5701"/>
    <w:rsid w:val="00AC59EA"/>
    <w:rsid w:val="00AC5B7C"/>
    <w:rsid w:val="00AC5D63"/>
    <w:rsid w:val="00AC61B6"/>
    <w:rsid w:val="00AC6312"/>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D5"/>
    <w:rsid w:val="00AD03AB"/>
    <w:rsid w:val="00AD04A3"/>
    <w:rsid w:val="00AD0502"/>
    <w:rsid w:val="00AD0512"/>
    <w:rsid w:val="00AD060F"/>
    <w:rsid w:val="00AD061C"/>
    <w:rsid w:val="00AD064D"/>
    <w:rsid w:val="00AD0814"/>
    <w:rsid w:val="00AD0961"/>
    <w:rsid w:val="00AD0B98"/>
    <w:rsid w:val="00AD0F10"/>
    <w:rsid w:val="00AD10AC"/>
    <w:rsid w:val="00AD10E3"/>
    <w:rsid w:val="00AD1125"/>
    <w:rsid w:val="00AD1452"/>
    <w:rsid w:val="00AD1742"/>
    <w:rsid w:val="00AD17C7"/>
    <w:rsid w:val="00AD18C1"/>
    <w:rsid w:val="00AD1919"/>
    <w:rsid w:val="00AD19FC"/>
    <w:rsid w:val="00AD1BBB"/>
    <w:rsid w:val="00AD1BDC"/>
    <w:rsid w:val="00AD1D07"/>
    <w:rsid w:val="00AD1E3B"/>
    <w:rsid w:val="00AD1ECB"/>
    <w:rsid w:val="00AD2080"/>
    <w:rsid w:val="00AD21A0"/>
    <w:rsid w:val="00AD22F3"/>
    <w:rsid w:val="00AD247D"/>
    <w:rsid w:val="00AD29B0"/>
    <w:rsid w:val="00AD308C"/>
    <w:rsid w:val="00AD30E6"/>
    <w:rsid w:val="00AD32C0"/>
    <w:rsid w:val="00AD367B"/>
    <w:rsid w:val="00AD38EB"/>
    <w:rsid w:val="00AD3990"/>
    <w:rsid w:val="00AD3AF4"/>
    <w:rsid w:val="00AD3B38"/>
    <w:rsid w:val="00AD3B5D"/>
    <w:rsid w:val="00AD3CAD"/>
    <w:rsid w:val="00AD3E22"/>
    <w:rsid w:val="00AD4080"/>
    <w:rsid w:val="00AD413D"/>
    <w:rsid w:val="00AD44B5"/>
    <w:rsid w:val="00AD47C2"/>
    <w:rsid w:val="00AD4A61"/>
    <w:rsid w:val="00AD4A91"/>
    <w:rsid w:val="00AD4D30"/>
    <w:rsid w:val="00AD4DFB"/>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5E27"/>
    <w:rsid w:val="00AD626E"/>
    <w:rsid w:val="00AD63F6"/>
    <w:rsid w:val="00AD6597"/>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61"/>
    <w:rsid w:val="00AE1787"/>
    <w:rsid w:val="00AE1792"/>
    <w:rsid w:val="00AE1C84"/>
    <w:rsid w:val="00AE1E32"/>
    <w:rsid w:val="00AE207D"/>
    <w:rsid w:val="00AE2112"/>
    <w:rsid w:val="00AE235D"/>
    <w:rsid w:val="00AE257F"/>
    <w:rsid w:val="00AE277C"/>
    <w:rsid w:val="00AE2893"/>
    <w:rsid w:val="00AE29DC"/>
    <w:rsid w:val="00AE2A85"/>
    <w:rsid w:val="00AE2BDE"/>
    <w:rsid w:val="00AE2BFE"/>
    <w:rsid w:val="00AE2CC6"/>
    <w:rsid w:val="00AE2DEB"/>
    <w:rsid w:val="00AE2F67"/>
    <w:rsid w:val="00AE2F7E"/>
    <w:rsid w:val="00AE3494"/>
    <w:rsid w:val="00AE3502"/>
    <w:rsid w:val="00AE3572"/>
    <w:rsid w:val="00AE37B9"/>
    <w:rsid w:val="00AE3EA3"/>
    <w:rsid w:val="00AE3ECE"/>
    <w:rsid w:val="00AE3EDC"/>
    <w:rsid w:val="00AE47D5"/>
    <w:rsid w:val="00AE48E4"/>
    <w:rsid w:val="00AE490B"/>
    <w:rsid w:val="00AE498C"/>
    <w:rsid w:val="00AE4C46"/>
    <w:rsid w:val="00AE4DC1"/>
    <w:rsid w:val="00AE4DDC"/>
    <w:rsid w:val="00AE4E98"/>
    <w:rsid w:val="00AE5129"/>
    <w:rsid w:val="00AE5145"/>
    <w:rsid w:val="00AE516B"/>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7107"/>
    <w:rsid w:val="00AE714D"/>
    <w:rsid w:val="00AE7350"/>
    <w:rsid w:val="00AE776C"/>
    <w:rsid w:val="00AE77D9"/>
    <w:rsid w:val="00AE7A30"/>
    <w:rsid w:val="00AE7A4E"/>
    <w:rsid w:val="00AE7D49"/>
    <w:rsid w:val="00AE7D69"/>
    <w:rsid w:val="00AE7D76"/>
    <w:rsid w:val="00AF04A3"/>
    <w:rsid w:val="00AF0533"/>
    <w:rsid w:val="00AF069B"/>
    <w:rsid w:val="00AF08EB"/>
    <w:rsid w:val="00AF0B63"/>
    <w:rsid w:val="00AF0CDA"/>
    <w:rsid w:val="00AF0D4D"/>
    <w:rsid w:val="00AF0E94"/>
    <w:rsid w:val="00AF0F1B"/>
    <w:rsid w:val="00AF1079"/>
    <w:rsid w:val="00AF1130"/>
    <w:rsid w:val="00AF1281"/>
    <w:rsid w:val="00AF13E4"/>
    <w:rsid w:val="00AF14DC"/>
    <w:rsid w:val="00AF1582"/>
    <w:rsid w:val="00AF15B5"/>
    <w:rsid w:val="00AF1693"/>
    <w:rsid w:val="00AF1876"/>
    <w:rsid w:val="00AF1890"/>
    <w:rsid w:val="00AF192D"/>
    <w:rsid w:val="00AF1930"/>
    <w:rsid w:val="00AF1A43"/>
    <w:rsid w:val="00AF1BF4"/>
    <w:rsid w:val="00AF1D18"/>
    <w:rsid w:val="00AF1E69"/>
    <w:rsid w:val="00AF2057"/>
    <w:rsid w:val="00AF2095"/>
    <w:rsid w:val="00AF2210"/>
    <w:rsid w:val="00AF27AC"/>
    <w:rsid w:val="00AF28FC"/>
    <w:rsid w:val="00AF3233"/>
    <w:rsid w:val="00AF3494"/>
    <w:rsid w:val="00AF36D8"/>
    <w:rsid w:val="00AF394E"/>
    <w:rsid w:val="00AF3B08"/>
    <w:rsid w:val="00AF3B24"/>
    <w:rsid w:val="00AF4207"/>
    <w:rsid w:val="00AF4210"/>
    <w:rsid w:val="00AF448C"/>
    <w:rsid w:val="00AF44FF"/>
    <w:rsid w:val="00AF4520"/>
    <w:rsid w:val="00AF4580"/>
    <w:rsid w:val="00AF4671"/>
    <w:rsid w:val="00AF4787"/>
    <w:rsid w:val="00AF47E0"/>
    <w:rsid w:val="00AF497F"/>
    <w:rsid w:val="00AF49C3"/>
    <w:rsid w:val="00AF4AA6"/>
    <w:rsid w:val="00AF4B25"/>
    <w:rsid w:val="00AF4D76"/>
    <w:rsid w:val="00AF4D89"/>
    <w:rsid w:val="00AF4FEE"/>
    <w:rsid w:val="00AF52E8"/>
    <w:rsid w:val="00AF581F"/>
    <w:rsid w:val="00AF58BD"/>
    <w:rsid w:val="00AF5A95"/>
    <w:rsid w:val="00AF5E7C"/>
    <w:rsid w:val="00AF5F42"/>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9DA"/>
    <w:rsid w:val="00AF7FC2"/>
    <w:rsid w:val="00B000BD"/>
    <w:rsid w:val="00B001D0"/>
    <w:rsid w:val="00B0024D"/>
    <w:rsid w:val="00B00263"/>
    <w:rsid w:val="00B004BA"/>
    <w:rsid w:val="00B0073A"/>
    <w:rsid w:val="00B00743"/>
    <w:rsid w:val="00B00897"/>
    <w:rsid w:val="00B008B4"/>
    <w:rsid w:val="00B009F6"/>
    <w:rsid w:val="00B00AC7"/>
    <w:rsid w:val="00B00C3B"/>
    <w:rsid w:val="00B00E1B"/>
    <w:rsid w:val="00B00FCB"/>
    <w:rsid w:val="00B010C1"/>
    <w:rsid w:val="00B0116C"/>
    <w:rsid w:val="00B0117E"/>
    <w:rsid w:val="00B0131E"/>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B6"/>
    <w:rsid w:val="00B037CD"/>
    <w:rsid w:val="00B03828"/>
    <w:rsid w:val="00B03972"/>
    <w:rsid w:val="00B03AC8"/>
    <w:rsid w:val="00B03B90"/>
    <w:rsid w:val="00B03E70"/>
    <w:rsid w:val="00B03F30"/>
    <w:rsid w:val="00B0404C"/>
    <w:rsid w:val="00B0404F"/>
    <w:rsid w:val="00B04187"/>
    <w:rsid w:val="00B043E4"/>
    <w:rsid w:val="00B0464A"/>
    <w:rsid w:val="00B0469E"/>
    <w:rsid w:val="00B049CD"/>
    <w:rsid w:val="00B04B60"/>
    <w:rsid w:val="00B052D8"/>
    <w:rsid w:val="00B05B5C"/>
    <w:rsid w:val="00B05D27"/>
    <w:rsid w:val="00B05E2E"/>
    <w:rsid w:val="00B05E45"/>
    <w:rsid w:val="00B05E73"/>
    <w:rsid w:val="00B05FBE"/>
    <w:rsid w:val="00B06028"/>
    <w:rsid w:val="00B060FD"/>
    <w:rsid w:val="00B0615D"/>
    <w:rsid w:val="00B061D9"/>
    <w:rsid w:val="00B063FE"/>
    <w:rsid w:val="00B06423"/>
    <w:rsid w:val="00B064C6"/>
    <w:rsid w:val="00B06720"/>
    <w:rsid w:val="00B0677E"/>
    <w:rsid w:val="00B067C1"/>
    <w:rsid w:val="00B06ABD"/>
    <w:rsid w:val="00B06C27"/>
    <w:rsid w:val="00B06DDE"/>
    <w:rsid w:val="00B06F04"/>
    <w:rsid w:val="00B07207"/>
    <w:rsid w:val="00B073A7"/>
    <w:rsid w:val="00B07456"/>
    <w:rsid w:val="00B074A5"/>
    <w:rsid w:val="00B07534"/>
    <w:rsid w:val="00B0767D"/>
    <w:rsid w:val="00B07815"/>
    <w:rsid w:val="00B07AD0"/>
    <w:rsid w:val="00B102C0"/>
    <w:rsid w:val="00B103B7"/>
    <w:rsid w:val="00B10516"/>
    <w:rsid w:val="00B10591"/>
    <w:rsid w:val="00B1091F"/>
    <w:rsid w:val="00B10938"/>
    <w:rsid w:val="00B10990"/>
    <w:rsid w:val="00B109BF"/>
    <w:rsid w:val="00B109C2"/>
    <w:rsid w:val="00B109EF"/>
    <w:rsid w:val="00B10A2D"/>
    <w:rsid w:val="00B10ACB"/>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3032"/>
    <w:rsid w:val="00B13051"/>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F3"/>
    <w:rsid w:val="00B153B0"/>
    <w:rsid w:val="00B15557"/>
    <w:rsid w:val="00B1573C"/>
    <w:rsid w:val="00B15B29"/>
    <w:rsid w:val="00B15C99"/>
    <w:rsid w:val="00B15E8E"/>
    <w:rsid w:val="00B15F4D"/>
    <w:rsid w:val="00B1600D"/>
    <w:rsid w:val="00B1605B"/>
    <w:rsid w:val="00B16121"/>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DEC"/>
    <w:rsid w:val="00B20E90"/>
    <w:rsid w:val="00B20E92"/>
    <w:rsid w:val="00B20EFB"/>
    <w:rsid w:val="00B20F03"/>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74"/>
    <w:rsid w:val="00B22027"/>
    <w:rsid w:val="00B2233A"/>
    <w:rsid w:val="00B2236C"/>
    <w:rsid w:val="00B22593"/>
    <w:rsid w:val="00B225AB"/>
    <w:rsid w:val="00B22616"/>
    <w:rsid w:val="00B226AB"/>
    <w:rsid w:val="00B228EC"/>
    <w:rsid w:val="00B22B55"/>
    <w:rsid w:val="00B22BBD"/>
    <w:rsid w:val="00B22C99"/>
    <w:rsid w:val="00B22D64"/>
    <w:rsid w:val="00B22D93"/>
    <w:rsid w:val="00B22DDC"/>
    <w:rsid w:val="00B22E5E"/>
    <w:rsid w:val="00B23020"/>
    <w:rsid w:val="00B233C6"/>
    <w:rsid w:val="00B2342F"/>
    <w:rsid w:val="00B23578"/>
    <w:rsid w:val="00B23B6D"/>
    <w:rsid w:val="00B23C96"/>
    <w:rsid w:val="00B23CBD"/>
    <w:rsid w:val="00B23E6E"/>
    <w:rsid w:val="00B24244"/>
    <w:rsid w:val="00B24246"/>
    <w:rsid w:val="00B242AF"/>
    <w:rsid w:val="00B244F6"/>
    <w:rsid w:val="00B246C6"/>
    <w:rsid w:val="00B248C8"/>
    <w:rsid w:val="00B24C2B"/>
    <w:rsid w:val="00B24CDA"/>
    <w:rsid w:val="00B24EC3"/>
    <w:rsid w:val="00B25023"/>
    <w:rsid w:val="00B2508C"/>
    <w:rsid w:val="00B25092"/>
    <w:rsid w:val="00B25136"/>
    <w:rsid w:val="00B252D8"/>
    <w:rsid w:val="00B25423"/>
    <w:rsid w:val="00B25540"/>
    <w:rsid w:val="00B25560"/>
    <w:rsid w:val="00B255E6"/>
    <w:rsid w:val="00B25B6E"/>
    <w:rsid w:val="00B25B97"/>
    <w:rsid w:val="00B25BDA"/>
    <w:rsid w:val="00B25D83"/>
    <w:rsid w:val="00B25D96"/>
    <w:rsid w:val="00B25E05"/>
    <w:rsid w:val="00B25E2D"/>
    <w:rsid w:val="00B25E68"/>
    <w:rsid w:val="00B25F68"/>
    <w:rsid w:val="00B26031"/>
    <w:rsid w:val="00B2609F"/>
    <w:rsid w:val="00B260F4"/>
    <w:rsid w:val="00B2619D"/>
    <w:rsid w:val="00B26203"/>
    <w:rsid w:val="00B26380"/>
    <w:rsid w:val="00B26535"/>
    <w:rsid w:val="00B2662A"/>
    <w:rsid w:val="00B2664E"/>
    <w:rsid w:val="00B26762"/>
    <w:rsid w:val="00B2683F"/>
    <w:rsid w:val="00B2685A"/>
    <w:rsid w:val="00B26A88"/>
    <w:rsid w:val="00B26A98"/>
    <w:rsid w:val="00B26AD1"/>
    <w:rsid w:val="00B26C76"/>
    <w:rsid w:val="00B26D58"/>
    <w:rsid w:val="00B26EDA"/>
    <w:rsid w:val="00B26FD3"/>
    <w:rsid w:val="00B27030"/>
    <w:rsid w:val="00B2711A"/>
    <w:rsid w:val="00B27240"/>
    <w:rsid w:val="00B2725F"/>
    <w:rsid w:val="00B27300"/>
    <w:rsid w:val="00B2736A"/>
    <w:rsid w:val="00B2741E"/>
    <w:rsid w:val="00B276F2"/>
    <w:rsid w:val="00B277E0"/>
    <w:rsid w:val="00B278C7"/>
    <w:rsid w:val="00B27947"/>
    <w:rsid w:val="00B27AA1"/>
    <w:rsid w:val="00B27B42"/>
    <w:rsid w:val="00B27C8C"/>
    <w:rsid w:val="00B27E15"/>
    <w:rsid w:val="00B27E4C"/>
    <w:rsid w:val="00B3000E"/>
    <w:rsid w:val="00B301F6"/>
    <w:rsid w:val="00B30240"/>
    <w:rsid w:val="00B30245"/>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575"/>
    <w:rsid w:val="00B32611"/>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5E8"/>
    <w:rsid w:val="00B346BF"/>
    <w:rsid w:val="00B3473A"/>
    <w:rsid w:val="00B34766"/>
    <w:rsid w:val="00B3479F"/>
    <w:rsid w:val="00B348EA"/>
    <w:rsid w:val="00B34B57"/>
    <w:rsid w:val="00B34CA9"/>
    <w:rsid w:val="00B34D3E"/>
    <w:rsid w:val="00B34EF9"/>
    <w:rsid w:val="00B35013"/>
    <w:rsid w:val="00B3505E"/>
    <w:rsid w:val="00B351F3"/>
    <w:rsid w:val="00B353E3"/>
    <w:rsid w:val="00B355D8"/>
    <w:rsid w:val="00B356B1"/>
    <w:rsid w:val="00B357DF"/>
    <w:rsid w:val="00B35863"/>
    <w:rsid w:val="00B358E1"/>
    <w:rsid w:val="00B3595C"/>
    <w:rsid w:val="00B35990"/>
    <w:rsid w:val="00B35A53"/>
    <w:rsid w:val="00B35C4C"/>
    <w:rsid w:val="00B36009"/>
    <w:rsid w:val="00B363F6"/>
    <w:rsid w:val="00B36E3D"/>
    <w:rsid w:val="00B36EA7"/>
    <w:rsid w:val="00B36EBA"/>
    <w:rsid w:val="00B36FD9"/>
    <w:rsid w:val="00B37164"/>
    <w:rsid w:val="00B371D5"/>
    <w:rsid w:val="00B37255"/>
    <w:rsid w:val="00B3741A"/>
    <w:rsid w:val="00B375D0"/>
    <w:rsid w:val="00B378E4"/>
    <w:rsid w:val="00B37A18"/>
    <w:rsid w:val="00B37A8F"/>
    <w:rsid w:val="00B37B02"/>
    <w:rsid w:val="00B37B66"/>
    <w:rsid w:val="00B37DB3"/>
    <w:rsid w:val="00B40331"/>
    <w:rsid w:val="00B4038D"/>
    <w:rsid w:val="00B406A9"/>
    <w:rsid w:val="00B409DD"/>
    <w:rsid w:val="00B4111A"/>
    <w:rsid w:val="00B41133"/>
    <w:rsid w:val="00B41188"/>
    <w:rsid w:val="00B411A9"/>
    <w:rsid w:val="00B41444"/>
    <w:rsid w:val="00B41462"/>
    <w:rsid w:val="00B41534"/>
    <w:rsid w:val="00B41546"/>
    <w:rsid w:val="00B418DF"/>
    <w:rsid w:val="00B41A42"/>
    <w:rsid w:val="00B41B51"/>
    <w:rsid w:val="00B41C6B"/>
    <w:rsid w:val="00B41CE3"/>
    <w:rsid w:val="00B41F32"/>
    <w:rsid w:val="00B42039"/>
    <w:rsid w:val="00B42255"/>
    <w:rsid w:val="00B4235B"/>
    <w:rsid w:val="00B4236A"/>
    <w:rsid w:val="00B4248D"/>
    <w:rsid w:val="00B425F0"/>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DEC"/>
    <w:rsid w:val="00B43FB1"/>
    <w:rsid w:val="00B4438A"/>
    <w:rsid w:val="00B4479B"/>
    <w:rsid w:val="00B448EA"/>
    <w:rsid w:val="00B4498F"/>
    <w:rsid w:val="00B44B1A"/>
    <w:rsid w:val="00B44FBD"/>
    <w:rsid w:val="00B45072"/>
    <w:rsid w:val="00B4511F"/>
    <w:rsid w:val="00B4526F"/>
    <w:rsid w:val="00B45355"/>
    <w:rsid w:val="00B4548D"/>
    <w:rsid w:val="00B45528"/>
    <w:rsid w:val="00B4559F"/>
    <w:rsid w:val="00B45AAA"/>
    <w:rsid w:val="00B45AC8"/>
    <w:rsid w:val="00B45CA3"/>
    <w:rsid w:val="00B45E70"/>
    <w:rsid w:val="00B45ECE"/>
    <w:rsid w:val="00B464D9"/>
    <w:rsid w:val="00B465F1"/>
    <w:rsid w:val="00B467EA"/>
    <w:rsid w:val="00B469A3"/>
    <w:rsid w:val="00B46A8E"/>
    <w:rsid w:val="00B46BE6"/>
    <w:rsid w:val="00B46CE4"/>
    <w:rsid w:val="00B46F1B"/>
    <w:rsid w:val="00B47002"/>
    <w:rsid w:val="00B470C1"/>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462"/>
    <w:rsid w:val="00B505B5"/>
    <w:rsid w:val="00B5077D"/>
    <w:rsid w:val="00B50873"/>
    <w:rsid w:val="00B50B59"/>
    <w:rsid w:val="00B50B97"/>
    <w:rsid w:val="00B50BA6"/>
    <w:rsid w:val="00B50CA7"/>
    <w:rsid w:val="00B50DE0"/>
    <w:rsid w:val="00B513F9"/>
    <w:rsid w:val="00B51429"/>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A52"/>
    <w:rsid w:val="00B52B59"/>
    <w:rsid w:val="00B52BF5"/>
    <w:rsid w:val="00B52DEC"/>
    <w:rsid w:val="00B52EF3"/>
    <w:rsid w:val="00B52F4D"/>
    <w:rsid w:val="00B530D7"/>
    <w:rsid w:val="00B5312F"/>
    <w:rsid w:val="00B5314F"/>
    <w:rsid w:val="00B531AC"/>
    <w:rsid w:val="00B531D1"/>
    <w:rsid w:val="00B53285"/>
    <w:rsid w:val="00B534B1"/>
    <w:rsid w:val="00B5365A"/>
    <w:rsid w:val="00B537CB"/>
    <w:rsid w:val="00B538C5"/>
    <w:rsid w:val="00B53BC1"/>
    <w:rsid w:val="00B53F45"/>
    <w:rsid w:val="00B540D7"/>
    <w:rsid w:val="00B541C0"/>
    <w:rsid w:val="00B54258"/>
    <w:rsid w:val="00B54341"/>
    <w:rsid w:val="00B54561"/>
    <w:rsid w:val="00B545BF"/>
    <w:rsid w:val="00B54668"/>
    <w:rsid w:val="00B546EF"/>
    <w:rsid w:val="00B547F5"/>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708"/>
    <w:rsid w:val="00B577D8"/>
    <w:rsid w:val="00B57B0D"/>
    <w:rsid w:val="00B57F55"/>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80"/>
    <w:rsid w:val="00B626E0"/>
    <w:rsid w:val="00B626FC"/>
    <w:rsid w:val="00B6277F"/>
    <w:rsid w:val="00B62806"/>
    <w:rsid w:val="00B628C1"/>
    <w:rsid w:val="00B62ACA"/>
    <w:rsid w:val="00B62AE2"/>
    <w:rsid w:val="00B62BB3"/>
    <w:rsid w:val="00B62BFF"/>
    <w:rsid w:val="00B62C6A"/>
    <w:rsid w:val="00B62E7E"/>
    <w:rsid w:val="00B62FC3"/>
    <w:rsid w:val="00B631AD"/>
    <w:rsid w:val="00B63337"/>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AB7"/>
    <w:rsid w:val="00B64BF5"/>
    <w:rsid w:val="00B64EB9"/>
    <w:rsid w:val="00B64F53"/>
    <w:rsid w:val="00B6521F"/>
    <w:rsid w:val="00B65369"/>
    <w:rsid w:val="00B6543B"/>
    <w:rsid w:val="00B655B8"/>
    <w:rsid w:val="00B65868"/>
    <w:rsid w:val="00B65BAD"/>
    <w:rsid w:val="00B65EEE"/>
    <w:rsid w:val="00B66127"/>
    <w:rsid w:val="00B66179"/>
    <w:rsid w:val="00B661B1"/>
    <w:rsid w:val="00B661E0"/>
    <w:rsid w:val="00B662C6"/>
    <w:rsid w:val="00B6631A"/>
    <w:rsid w:val="00B663F9"/>
    <w:rsid w:val="00B66502"/>
    <w:rsid w:val="00B666E8"/>
    <w:rsid w:val="00B667D6"/>
    <w:rsid w:val="00B669BE"/>
    <w:rsid w:val="00B66AD9"/>
    <w:rsid w:val="00B66CF1"/>
    <w:rsid w:val="00B66D8E"/>
    <w:rsid w:val="00B66F07"/>
    <w:rsid w:val="00B66F32"/>
    <w:rsid w:val="00B67265"/>
    <w:rsid w:val="00B6765F"/>
    <w:rsid w:val="00B67764"/>
    <w:rsid w:val="00B679C6"/>
    <w:rsid w:val="00B67A4D"/>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26A"/>
    <w:rsid w:val="00B71489"/>
    <w:rsid w:val="00B7171D"/>
    <w:rsid w:val="00B717CE"/>
    <w:rsid w:val="00B718AB"/>
    <w:rsid w:val="00B718B6"/>
    <w:rsid w:val="00B71907"/>
    <w:rsid w:val="00B71ED2"/>
    <w:rsid w:val="00B720DC"/>
    <w:rsid w:val="00B7212A"/>
    <w:rsid w:val="00B72140"/>
    <w:rsid w:val="00B7242B"/>
    <w:rsid w:val="00B7248F"/>
    <w:rsid w:val="00B724E3"/>
    <w:rsid w:val="00B725BA"/>
    <w:rsid w:val="00B7267A"/>
    <w:rsid w:val="00B72866"/>
    <w:rsid w:val="00B729E1"/>
    <w:rsid w:val="00B72DDB"/>
    <w:rsid w:val="00B72E36"/>
    <w:rsid w:val="00B72FFC"/>
    <w:rsid w:val="00B730A7"/>
    <w:rsid w:val="00B732FC"/>
    <w:rsid w:val="00B734EA"/>
    <w:rsid w:val="00B735B5"/>
    <w:rsid w:val="00B735EC"/>
    <w:rsid w:val="00B7365A"/>
    <w:rsid w:val="00B736C1"/>
    <w:rsid w:val="00B736DE"/>
    <w:rsid w:val="00B737C8"/>
    <w:rsid w:val="00B737E4"/>
    <w:rsid w:val="00B7383E"/>
    <w:rsid w:val="00B73B9B"/>
    <w:rsid w:val="00B73CE1"/>
    <w:rsid w:val="00B73CEF"/>
    <w:rsid w:val="00B73E37"/>
    <w:rsid w:val="00B74166"/>
    <w:rsid w:val="00B743A6"/>
    <w:rsid w:val="00B74465"/>
    <w:rsid w:val="00B745E6"/>
    <w:rsid w:val="00B74AB6"/>
    <w:rsid w:val="00B74ADE"/>
    <w:rsid w:val="00B74B53"/>
    <w:rsid w:val="00B74E2D"/>
    <w:rsid w:val="00B74EF2"/>
    <w:rsid w:val="00B750B4"/>
    <w:rsid w:val="00B7530E"/>
    <w:rsid w:val="00B75558"/>
    <w:rsid w:val="00B75A63"/>
    <w:rsid w:val="00B75CE2"/>
    <w:rsid w:val="00B75E91"/>
    <w:rsid w:val="00B76151"/>
    <w:rsid w:val="00B76215"/>
    <w:rsid w:val="00B76317"/>
    <w:rsid w:val="00B76391"/>
    <w:rsid w:val="00B7641E"/>
    <w:rsid w:val="00B764E5"/>
    <w:rsid w:val="00B768D2"/>
    <w:rsid w:val="00B768FB"/>
    <w:rsid w:val="00B76BB7"/>
    <w:rsid w:val="00B76F58"/>
    <w:rsid w:val="00B77132"/>
    <w:rsid w:val="00B77258"/>
    <w:rsid w:val="00B7753E"/>
    <w:rsid w:val="00B77908"/>
    <w:rsid w:val="00B77970"/>
    <w:rsid w:val="00B77AC6"/>
    <w:rsid w:val="00B77C09"/>
    <w:rsid w:val="00B77C23"/>
    <w:rsid w:val="00B77CBE"/>
    <w:rsid w:val="00B77D7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5A"/>
    <w:rsid w:val="00B82BD3"/>
    <w:rsid w:val="00B82D8E"/>
    <w:rsid w:val="00B82E91"/>
    <w:rsid w:val="00B82F85"/>
    <w:rsid w:val="00B8323D"/>
    <w:rsid w:val="00B832B8"/>
    <w:rsid w:val="00B83431"/>
    <w:rsid w:val="00B83513"/>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84"/>
    <w:rsid w:val="00B854BD"/>
    <w:rsid w:val="00B85547"/>
    <w:rsid w:val="00B85868"/>
    <w:rsid w:val="00B85895"/>
    <w:rsid w:val="00B8590F"/>
    <w:rsid w:val="00B859DF"/>
    <w:rsid w:val="00B85AD4"/>
    <w:rsid w:val="00B85D78"/>
    <w:rsid w:val="00B85E1A"/>
    <w:rsid w:val="00B85EF2"/>
    <w:rsid w:val="00B85F5B"/>
    <w:rsid w:val="00B86062"/>
    <w:rsid w:val="00B8633B"/>
    <w:rsid w:val="00B8664C"/>
    <w:rsid w:val="00B868E1"/>
    <w:rsid w:val="00B86912"/>
    <w:rsid w:val="00B86F56"/>
    <w:rsid w:val="00B86FBB"/>
    <w:rsid w:val="00B870D1"/>
    <w:rsid w:val="00B871FE"/>
    <w:rsid w:val="00B874A6"/>
    <w:rsid w:val="00B87519"/>
    <w:rsid w:val="00B8752A"/>
    <w:rsid w:val="00B875FA"/>
    <w:rsid w:val="00B87733"/>
    <w:rsid w:val="00B8774B"/>
    <w:rsid w:val="00B878DA"/>
    <w:rsid w:val="00B87B14"/>
    <w:rsid w:val="00B87F4B"/>
    <w:rsid w:val="00B87F7D"/>
    <w:rsid w:val="00B90033"/>
    <w:rsid w:val="00B90163"/>
    <w:rsid w:val="00B905E0"/>
    <w:rsid w:val="00B907DA"/>
    <w:rsid w:val="00B9084A"/>
    <w:rsid w:val="00B908F7"/>
    <w:rsid w:val="00B9091F"/>
    <w:rsid w:val="00B90B95"/>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202E"/>
    <w:rsid w:val="00B92099"/>
    <w:rsid w:val="00B9212F"/>
    <w:rsid w:val="00B92668"/>
    <w:rsid w:val="00B927A9"/>
    <w:rsid w:val="00B928F8"/>
    <w:rsid w:val="00B9292A"/>
    <w:rsid w:val="00B92961"/>
    <w:rsid w:val="00B92B62"/>
    <w:rsid w:val="00B92BD3"/>
    <w:rsid w:val="00B92E8B"/>
    <w:rsid w:val="00B92F57"/>
    <w:rsid w:val="00B93008"/>
    <w:rsid w:val="00B93178"/>
    <w:rsid w:val="00B9331A"/>
    <w:rsid w:val="00B9334F"/>
    <w:rsid w:val="00B93369"/>
    <w:rsid w:val="00B93408"/>
    <w:rsid w:val="00B93452"/>
    <w:rsid w:val="00B9350A"/>
    <w:rsid w:val="00B935F0"/>
    <w:rsid w:val="00B93931"/>
    <w:rsid w:val="00B939AE"/>
    <w:rsid w:val="00B93C15"/>
    <w:rsid w:val="00B93C98"/>
    <w:rsid w:val="00B93D01"/>
    <w:rsid w:val="00B93DDA"/>
    <w:rsid w:val="00B93E09"/>
    <w:rsid w:val="00B93F5F"/>
    <w:rsid w:val="00B93FD9"/>
    <w:rsid w:val="00B9447D"/>
    <w:rsid w:val="00B944EB"/>
    <w:rsid w:val="00B9454A"/>
    <w:rsid w:val="00B9462D"/>
    <w:rsid w:val="00B94862"/>
    <w:rsid w:val="00B94BBD"/>
    <w:rsid w:val="00B94D26"/>
    <w:rsid w:val="00B94E0E"/>
    <w:rsid w:val="00B94E52"/>
    <w:rsid w:val="00B94F1E"/>
    <w:rsid w:val="00B950BD"/>
    <w:rsid w:val="00B952A9"/>
    <w:rsid w:val="00B953D1"/>
    <w:rsid w:val="00B95792"/>
    <w:rsid w:val="00B957C9"/>
    <w:rsid w:val="00B957F6"/>
    <w:rsid w:val="00B95933"/>
    <w:rsid w:val="00B9593B"/>
    <w:rsid w:val="00B95A63"/>
    <w:rsid w:val="00B95D85"/>
    <w:rsid w:val="00B95DAC"/>
    <w:rsid w:val="00B95E76"/>
    <w:rsid w:val="00B95EBD"/>
    <w:rsid w:val="00B95EF4"/>
    <w:rsid w:val="00B96083"/>
    <w:rsid w:val="00B96B61"/>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10FE"/>
    <w:rsid w:val="00BA129B"/>
    <w:rsid w:val="00BA12AD"/>
    <w:rsid w:val="00BA13DE"/>
    <w:rsid w:val="00BA14D5"/>
    <w:rsid w:val="00BA1635"/>
    <w:rsid w:val="00BA185F"/>
    <w:rsid w:val="00BA19CC"/>
    <w:rsid w:val="00BA1CF9"/>
    <w:rsid w:val="00BA2023"/>
    <w:rsid w:val="00BA217D"/>
    <w:rsid w:val="00BA21FD"/>
    <w:rsid w:val="00BA23D6"/>
    <w:rsid w:val="00BA24CB"/>
    <w:rsid w:val="00BA27D9"/>
    <w:rsid w:val="00BA2B6D"/>
    <w:rsid w:val="00BA2CAF"/>
    <w:rsid w:val="00BA2CEB"/>
    <w:rsid w:val="00BA2DAC"/>
    <w:rsid w:val="00BA2F2C"/>
    <w:rsid w:val="00BA301E"/>
    <w:rsid w:val="00BA3133"/>
    <w:rsid w:val="00BA366B"/>
    <w:rsid w:val="00BA36E5"/>
    <w:rsid w:val="00BA38A0"/>
    <w:rsid w:val="00BA3917"/>
    <w:rsid w:val="00BA3ADD"/>
    <w:rsid w:val="00BA40B3"/>
    <w:rsid w:val="00BA41E2"/>
    <w:rsid w:val="00BA42AC"/>
    <w:rsid w:val="00BA447F"/>
    <w:rsid w:val="00BA450D"/>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A7A"/>
    <w:rsid w:val="00BA5C34"/>
    <w:rsid w:val="00BA5C75"/>
    <w:rsid w:val="00BA5CE5"/>
    <w:rsid w:val="00BA5E7B"/>
    <w:rsid w:val="00BA61A7"/>
    <w:rsid w:val="00BA625B"/>
    <w:rsid w:val="00BA634B"/>
    <w:rsid w:val="00BA66D4"/>
    <w:rsid w:val="00BA6A61"/>
    <w:rsid w:val="00BA6B6F"/>
    <w:rsid w:val="00BA6E21"/>
    <w:rsid w:val="00BA7050"/>
    <w:rsid w:val="00BA705D"/>
    <w:rsid w:val="00BA707D"/>
    <w:rsid w:val="00BA7347"/>
    <w:rsid w:val="00BA7517"/>
    <w:rsid w:val="00BA761D"/>
    <w:rsid w:val="00BA769B"/>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3FF"/>
    <w:rsid w:val="00BB159A"/>
    <w:rsid w:val="00BB15E0"/>
    <w:rsid w:val="00BB1611"/>
    <w:rsid w:val="00BB18D3"/>
    <w:rsid w:val="00BB1B93"/>
    <w:rsid w:val="00BB1DEB"/>
    <w:rsid w:val="00BB1EE4"/>
    <w:rsid w:val="00BB1F33"/>
    <w:rsid w:val="00BB1FA5"/>
    <w:rsid w:val="00BB2042"/>
    <w:rsid w:val="00BB2281"/>
    <w:rsid w:val="00BB228C"/>
    <w:rsid w:val="00BB229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625"/>
    <w:rsid w:val="00BB379E"/>
    <w:rsid w:val="00BB38E7"/>
    <w:rsid w:val="00BB3A31"/>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204"/>
    <w:rsid w:val="00BB5298"/>
    <w:rsid w:val="00BB5336"/>
    <w:rsid w:val="00BB537C"/>
    <w:rsid w:val="00BB5579"/>
    <w:rsid w:val="00BB55A5"/>
    <w:rsid w:val="00BB566E"/>
    <w:rsid w:val="00BB59BF"/>
    <w:rsid w:val="00BB5CD0"/>
    <w:rsid w:val="00BB5CE5"/>
    <w:rsid w:val="00BB5D91"/>
    <w:rsid w:val="00BB611A"/>
    <w:rsid w:val="00BB61BD"/>
    <w:rsid w:val="00BB61F5"/>
    <w:rsid w:val="00BB6270"/>
    <w:rsid w:val="00BB6651"/>
    <w:rsid w:val="00BB6802"/>
    <w:rsid w:val="00BB681F"/>
    <w:rsid w:val="00BB689B"/>
    <w:rsid w:val="00BB6AC9"/>
    <w:rsid w:val="00BB6ACC"/>
    <w:rsid w:val="00BB6FD3"/>
    <w:rsid w:val="00BB7002"/>
    <w:rsid w:val="00BB73C7"/>
    <w:rsid w:val="00BB74ED"/>
    <w:rsid w:val="00BB7500"/>
    <w:rsid w:val="00BB756B"/>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10A4"/>
    <w:rsid w:val="00BC139E"/>
    <w:rsid w:val="00BC15AC"/>
    <w:rsid w:val="00BC16A0"/>
    <w:rsid w:val="00BC16B8"/>
    <w:rsid w:val="00BC1909"/>
    <w:rsid w:val="00BC1A63"/>
    <w:rsid w:val="00BC1B60"/>
    <w:rsid w:val="00BC1BBE"/>
    <w:rsid w:val="00BC1CD3"/>
    <w:rsid w:val="00BC1CD7"/>
    <w:rsid w:val="00BC2050"/>
    <w:rsid w:val="00BC209D"/>
    <w:rsid w:val="00BC22A5"/>
    <w:rsid w:val="00BC2456"/>
    <w:rsid w:val="00BC24DC"/>
    <w:rsid w:val="00BC2548"/>
    <w:rsid w:val="00BC26D8"/>
    <w:rsid w:val="00BC27B3"/>
    <w:rsid w:val="00BC2823"/>
    <w:rsid w:val="00BC2C49"/>
    <w:rsid w:val="00BC2D29"/>
    <w:rsid w:val="00BC2E26"/>
    <w:rsid w:val="00BC32B7"/>
    <w:rsid w:val="00BC358C"/>
    <w:rsid w:val="00BC3858"/>
    <w:rsid w:val="00BC38B6"/>
    <w:rsid w:val="00BC3947"/>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80"/>
    <w:rsid w:val="00BC4B60"/>
    <w:rsid w:val="00BC4C45"/>
    <w:rsid w:val="00BC4EB1"/>
    <w:rsid w:val="00BC5047"/>
    <w:rsid w:val="00BC510F"/>
    <w:rsid w:val="00BC51A0"/>
    <w:rsid w:val="00BC559F"/>
    <w:rsid w:val="00BC5D0D"/>
    <w:rsid w:val="00BC5E50"/>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B"/>
    <w:rsid w:val="00BC7F7B"/>
    <w:rsid w:val="00BD02FE"/>
    <w:rsid w:val="00BD030F"/>
    <w:rsid w:val="00BD03B7"/>
    <w:rsid w:val="00BD050B"/>
    <w:rsid w:val="00BD058D"/>
    <w:rsid w:val="00BD0858"/>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BF7"/>
    <w:rsid w:val="00BD2CFE"/>
    <w:rsid w:val="00BD2D0B"/>
    <w:rsid w:val="00BD2D3D"/>
    <w:rsid w:val="00BD2D8E"/>
    <w:rsid w:val="00BD2E1C"/>
    <w:rsid w:val="00BD3181"/>
    <w:rsid w:val="00BD328B"/>
    <w:rsid w:val="00BD337C"/>
    <w:rsid w:val="00BD3457"/>
    <w:rsid w:val="00BD3EC0"/>
    <w:rsid w:val="00BD3F00"/>
    <w:rsid w:val="00BD4190"/>
    <w:rsid w:val="00BD4202"/>
    <w:rsid w:val="00BD4261"/>
    <w:rsid w:val="00BD42D3"/>
    <w:rsid w:val="00BD4527"/>
    <w:rsid w:val="00BD485D"/>
    <w:rsid w:val="00BD487C"/>
    <w:rsid w:val="00BD4A29"/>
    <w:rsid w:val="00BD4AF9"/>
    <w:rsid w:val="00BD4B89"/>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BAB"/>
    <w:rsid w:val="00BD5C92"/>
    <w:rsid w:val="00BD5D70"/>
    <w:rsid w:val="00BD5F94"/>
    <w:rsid w:val="00BD5FD1"/>
    <w:rsid w:val="00BD60BD"/>
    <w:rsid w:val="00BD6240"/>
    <w:rsid w:val="00BD62DB"/>
    <w:rsid w:val="00BD62E2"/>
    <w:rsid w:val="00BD667C"/>
    <w:rsid w:val="00BD66CC"/>
    <w:rsid w:val="00BD681B"/>
    <w:rsid w:val="00BD698A"/>
    <w:rsid w:val="00BD6EE1"/>
    <w:rsid w:val="00BD7086"/>
    <w:rsid w:val="00BD70B6"/>
    <w:rsid w:val="00BD7166"/>
    <w:rsid w:val="00BD7437"/>
    <w:rsid w:val="00BD7519"/>
    <w:rsid w:val="00BD7E65"/>
    <w:rsid w:val="00BD7F57"/>
    <w:rsid w:val="00BD7FAA"/>
    <w:rsid w:val="00BE014E"/>
    <w:rsid w:val="00BE018F"/>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E36"/>
    <w:rsid w:val="00BE3E37"/>
    <w:rsid w:val="00BE3F4B"/>
    <w:rsid w:val="00BE3F7A"/>
    <w:rsid w:val="00BE40B0"/>
    <w:rsid w:val="00BE41E9"/>
    <w:rsid w:val="00BE41EE"/>
    <w:rsid w:val="00BE4255"/>
    <w:rsid w:val="00BE4279"/>
    <w:rsid w:val="00BE42C2"/>
    <w:rsid w:val="00BE4366"/>
    <w:rsid w:val="00BE4505"/>
    <w:rsid w:val="00BE453C"/>
    <w:rsid w:val="00BE4573"/>
    <w:rsid w:val="00BE4575"/>
    <w:rsid w:val="00BE45C2"/>
    <w:rsid w:val="00BE4604"/>
    <w:rsid w:val="00BE464D"/>
    <w:rsid w:val="00BE465E"/>
    <w:rsid w:val="00BE484D"/>
    <w:rsid w:val="00BE4940"/>
    <w:rsid w:val="00BE4A52"/>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DB"/>
    <w:rsid w:val="00BF0963"/>
    <w:rsid w:val="00BF0B37"/>
    <w:rsid w:val="00BF0BEC"/>
    <w:rsid w:val="00BF0D2E"/>
    <w:rsid w:val="00BF0D92"/>
    <w:rsid w:val="00BF0DAB"/>
    <w:rsid w:val="00BF10BC"/>
    <w:rsid w:val="00BF162C"/>
    <w:rsid w:val="00BF195C"/>
    <w:rsid w:val="00BF19A6"/>
    <w:rsid w:val="00BF19EA"/>
    <w:rsid w:val="00BF1E81"/>
    <w:rsid w:val="00BF1F31"/>
    <w:rsid w:val="00BF1F33"/>
    <w:rsid w:val="00BF1F8A"/>
    <w:rsid w:val="00BF2101"/>
    <w:rsid w:val="00BF2260"/>
    <w:rsid w:val="00BF232C"/>
    <w:rsid w:val="00BF2425"/>
    <w:rsid w:val="00BF264A"/>
    <w:rsid w:val="00BF26F6"/>
    <w:rsid w:val="00BF271A"/>
    <w:rsid w:val="00BF291F"/>
    <w:rsid w:val="00BF29D8"/>
    <w:rsid w:val="00BF2C66"/>
    <w:rsid w:val="00BF2D22"/>
    <w:rsid w:val="00BF2ECE"/>
    <w:rsid w:val="00BF2F7D"/>
    <w:rsid w:val="00BF3356"/>
    <w:rsid w:val="00BF356B"/>
    <w:rsid w:val="00BF36EC"/>
    <w:rsid w:val="00BF372B"/>
    <w:rsid w:val="00BF37FF"/>
    <w:rsid w:val="00BF3BA0"/>
    <w:rsid w:val="00BF3C46"/>
    <w:rsid w:val="00BF3D72"/>
    <w:rsid w:val="00BF3FFF"/>
    <w:rsid w:val="00BF4097"/>
    <w:rsid w:val="00BF424D"/>
    <w:rsid w:val="00BF425C"/>
    <w:rsid w:val="00BF43DA"/>
    <w:rsid w:val="00BF4458"/>
    <w:rsid w:val="00BF44AB"/>
    <w:rsid w:val="00BF4620"/>
    <w:rsid w:val="00BF4683"/>
    <w:rsid w:val="00BF4745"/>
    <w:rsid w:val="00BF4772"/>
    <w:rsid w:val="00BF491D"/>
    <w:rsid w:val="00BF491F"/>
    <w:rsid w:val="00BF494D"/>
    <w:rsid w:val="00BF4952"/>
    <w:rsid w:val="00BF49E8"/>
    <w:rsid w:val="00BF4AE0"/>
    <w:rsid w:val="00BF4BF0"/>
    <w:rsid w:val="00BF4DB8"/>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203"/>
    <w:rsid w:val="00BF6269"/>
    <w:rsid w:val="00BF6378"/>
    <w:rsid w:val="00BF637D"/>
    <w:rsid w:val="00BF65C7"/>
    <w:rsid w:val="00BF6827"/>
    <w:rsid w:val="00BF69B8"/>
    <w:rsid w:val="00BF6B4C"/>
    <w:rsid w:val="00BF6B68"/>
    <w:rsid w:val="00BF6C55"/>
    <w:rsid w:val="00BF6CAA"/>
    <w:rsid w:val="00BF70AF"/>
    <w:rsid w:val="00BF70EE"/>
    <w:rsid w:val="00BF711C"/>
    <w:rsid w:val="00BF71F5"/>
    <w:rsid w:val="00BF7654"/>
    <w:rsid w:val="00BF7664"/>
    <w:rsid w:val="00BF7889"/>
    <w:rsid w:val="00BF794A"/>
    <w:rsid w:val="00BF7E6A"/>
    <w:rsid w:val="00C00048"/>
    <w:rsid w:val="00C0044F"/>
    <w:rsid w:val="00C004AC"/>
    <w:rsid w:val="00C00561"/>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148"/>
    <w:rsid w:val="00C03217"/>
    <w:rsid w:val="00C03229"/>
    <w:rsid w:val="00C03477"/>
    <w:rsid w:val="00C03745"/>
    <w:rsid w:val="00C03773"/>
    <w:rsid w:val="00C037C9"/>
    <w:rsid w:val="00C03B68"/>
    <w:rsid w:val="00C03C5C"/>
    <w:rsid w:val="00C03CA2"/>
    <w:rsid w:val="00C03CAE"/>
    <w:rsid w:val="00C03CF4"/>
    <w:rsid w:val="00C03F2E"/>
    <w:rsid w:val="00C04170"/>
    <w:rsid w:val="00C04181"/>
    <w:rsid w:val="00C041D2"/>
    <w:rsid w:val="00C04252"/>
    <w:rsid w:val="00C04491"/>
    <w:rsid w:val="00C04527"/>
    <w:rsid w:val="00C049D0"/>
    <w:rsid w:val="00C04A02"/>
    <w:rsid w:val="00C04BC6"/>
    <w:rsid w:val="00C04C3A"/>
    <w:rsid w:val="00C04EE0"/>
    <w:rsid w:val="00C04F16"/>
    <w:rsid w:val="00C05156"/>
    <w:rsid w:val="00C052AB"/>
    <w:rsid w:val="00C052B8"/>
    <w:rsid w:val="00C053CC"/>
    <w:rsid w:val="00C054FB"/>
    <w:rsid w:val="00C056A2"/>
    <w:rsid w:val="00C0597A"/>
    <w:rsid w:val="00C05B1B"/>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FBF"/>
    <w:rsid w:val="00C06FEB"/>
    <w:rsid w:val="00C0702E"/>
    <w:rsid w:val="00C07035"/>
    <w:rsid w:val="00C071A7"/>
    <w:rsid w:val="00C074B2"/>
    <w:rsid w:val="00C074CD"/>
    <w:rsid w:val="00C07BE3"/>
    <w:rsid w:val="00C07BEE"/>
    <w:rsid w:val="00C07CAD"/>
    <w:rsid w:val="00C07D4A"/>
    <w:rsid w:val="00C07E16"/>
    <w:rsid w:val="00C07E61"/>
    <w:rsid w:val="00C07E99"/>
    <w:rsid w:val="00C07F8A"/>
    <w:rsid w:val="00C07F8E"/>
    <w:rsid w:val="00C100BF"/>
    <w:rsid w:val="00C10179"/>
    <w:rsid w:val="00C104DB"/>
    <w:rsid w:val="00C10586"/>
    <w:rsid w:val="00C106C6"/>
    <w:rsid w:val="00C10881"/>
    <w:rsid w:val="00C108BE"/>
    <w:rsid w:val="00C10A5C"/>
    <w:rsid w:val="00C10B0E"/>
    <w:rsid w:val="00C10B8D"/>
    <w:rsid w:val="00C10C2D"/>
    <w:rsid w:val="00C10CCE"/>
    <w:rsid w:val="00C10D33"/>
    <w:rsid w:val="00C1124E"/>
    <w:rsid w:val="00C1132A"/>
    <w:rsid w:val="00C1154D"/>
    <w:rsid w:val="00C11583"/>
    <w:rsid w:val="00C11954"/>
    <w:rsid w:val="00C11982"/>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EB"/>
    <w:rsid w:val="00C128B7"/>
    <w:rsid w:val="00C12D13"/>
    <w:rsid w:val="00C12E7A"/>
    <w:rsid w:val="00C12F4A"/>
    <w:rsid w:val="00C1338D"/>
    <w:rsid w:val="00C134A1"/>
    <w:rsid w:val="00C13624"/>
    <w:rsid w:val="00C13628"/>
    <w:rsid w:val="00C13674"/>
    <w:rsid w:val="00C139CC"/>
    <w:rsid w:val="00C139E5"/>
    <w:rsid w:val="00C13A1F"/>
    <w:rsid w:val="00C13BC6"/>
    <w:rsid w:val="00C13C14"/>
    <w:rsid w:val="00C13D66"/>
    <w:rsid w:val="00C13DDD"/>
    <w:rsid w:val="00C13F66"/>
    <w:rsid w:val="00C14256"/>
    <w:rsid w:val="00C14773"/>
    <w:rsid w:val="00C14F87"/>
    <w:rsid w:val="00C150C6"/>
    <w:rsid w:val="00C1522F"/>
    <w:rsid w:val="00C15347"/>
    <w:rsid w:val="00C15350"/>
    <w:rsid w:val="00C15650"/>
    <w:rsid w:val="00C15656"/>
    <w:rsid w:val="00C15728"/>
    <w:rsid w:val="00C158A3"/>
    <w:rsid w:val="00C159B0"/>
    <w:rsid w:val="00C15A74"/>
    <w:rsid w:val="00C15BCC"/>
    <w:rsid w:val="00C15D84"/>
    <w:rsid w:val="00C15E22"/>
    <w:rsid w:val="00C15EDB"/>
    <w:rsid w:val="00C16105"/>
    <w:rsid w:val="00C163AE"/>
    <w:rsid w:val="00C16587"/>
    <w:rsid w:val="00C1675B"/>
    <w:rsid w:val="00C16761"/>
    <w:rsid w:val="00C16786"/>
    <w:rsid w:val="00C167E5"/>
    <w:rsid w:val="00C16826"/>
    <w:rsid w:val="00C16906"/>
    <w:rsid w:val="00C16A98"/>
    <w:rsid w:val="00C16C4F"/>
    <w:rsid w:val="00C16E70"/>
    <w:rsid w:val="00C1709D"/>
    <w:rsid w:val="00C170D9"/>
    <w:rsid w:val="00C1736B"/>
    <w:rsid w:val="00C17374"/>
    <w:rsid w:val="00C17415"/>
    <w:rsid w:val="00C1741F"/>
    <w:rsid w:val="00C17633"/>
    <w:rsid w:val="00C1770D"/>
    <w:rsid w:val="00C17946"/>
    <w:rsid w:val="00C179F9"/>
    <w:rsid w:val="00C17A17"/>
    <w:rsid w:val="00C17A8D"/>
    <w:rsid w:val="00C17CC4"/>
    <w:rsid w:val="00C17DA4"/>
    <w:rsid w:val="00C17E04"/>
    <w:rsid w:val="00C17FCF"/>
    <w:rsid w:val="00C2001C"/>
    <w:rsid w:val="00C2004E"/>
    <w:rsid w:val="00C200C0"/>
    <w:rsid w:val="00C20103"/>
    <w:rsid w:val="00C201A6"/>
    <w:rsid w:val="00C20219"/>
    <w:rsid w:val="00C20298"/>
    <w:rsid w:val="00C20531"/>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216"/>
    <w:rsid w:val="00C237AB"/>
    <w:rsid w:val="00C2391C"/>
    <w:rsid w:val="00C2392F"/>
    <w:rsid w:val="00C23BBD"/>
    <w:rsid w:val="00C23D4F"/>
    <w:rsid w:val="00C23D87"/>
    <w:rsid w:val="00C23F73"/>
    <w:rsid w:val="00C24167"/>
    <w:rsid w:val="00C241C0"/>
    <w:rsid w:val="00C24221"/>
    <w:rsid w:val="00C243F4"/>
    <w:rsid w:val="00C2447C"/>
    <w:rsid w:val="00C24744"/>
    <w:rsid w:val="00C2477A"/>
    <w:rsid w:val="00C2477E"/>
    <w:rsid w:val="00C248C4"/>
    <w:rsid w:val="00C2495D"/>
    <w:rsid w:val="00C249FE"/>
    <w:rsid w:val="00C24B27"/>
    <w:rsid w:val="00C24B3D"/>
    <w:rsid w:val="00C24D2B"/>
    <w:rsid w:val="00C24DA6"/>
    <w:rsid w:val="00C24FCF"/>
    <w:rsid w:val="00C2501C"/>
    <w:rsid w:val="00C25097"/>
    <w:rsid w:val="00C2555E"/>
    <w:rsid w:val="00C2561D"/>
    <w:rsid w:val="00C25681"/>
    <w:rsid w:val="00C257B9"/>
    <w:rsid w:val="00C25874"/>
    <w:rsid w:val="00C258E5"/>
    <w:rsid w:val="00C259FF"/>
    <w:rsid w:val="00C25CC6"/>
    <w:rsid w:val="00C25E64"/>
    <w:rsid w:val="00C25EE3"/>
    <w:rsid w:val="00C25F8A"/>
    <w:rsid w:val="00C2600A"/>
    <w:rsid w:val="00C260C8"/>
    <w:rsid w:val="00C261D1"/>
    <w:rsid w:val="00C267E8"/>
    <w:rsid w:val="00C26822"/>
    <w:rsid w:val="00C269F4"/>
    <w:rsid w:val="00C26A05"/>
    <w:rsid w:val="00C26BC3"/>
    <w:rsid w:val="00C26CD4"/>
    <w:rsid w:val="00C26E55"/>
    <w:rsid w:val="00C26FD7"/>
    <w:rsid w:val="00C26FE5"/>
    <w:rsid w:val="00C26FF2"/>
    <w:rsid w:val="00C271C5"/>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DC"/>
    <w:rsid w:val="00C303E2"/>
    <w:rsid w:val="00C30444"/>
    <w:rsid w:val="00C305D9"/>
    <w:rsid w:val="00C308DA"/>
    <w:rsid w:val="00C30A31"/>
    <w:rsid w:val="00C30F03"/>
    <w:rsid w:val="00C30F5C"/>
    <w:rsid w:val="00C3104D"/>
    <w:rsid w:val="00C31178"/>
    <w:rsid w:val="00C31445"/>
    <w:rsid w:val="00C314B7"/>
    <w:rsid w:val="00C314B8"/>
    <w:rsid w:val="00C317EA"/>
    <w:rsid w:val="00C3187D"/>
    <w:rsid w:val="00C3199A"/>
    <w:rsid w:val="00C31A07"/>
    <w:rsid w:val="00C31DBF"/>
    <w:rsid w:val="00C31FFE"/>
    <w:rsid w:val="00C32021"/>
    <w:rsid w:val="00C3263B"/>
    <w:rsid w:val="00C32746"/>
    <w:rsid w:val="00C32AF4"/>
    <w:rsid w:val="00C32C30"/>
    <w:rsid w:val="00C32CA6"/>
    <w:rsid w:val="00C32D74"/>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B39"/>
    <w:rsid w:val="00C35047"/>
    <w:rsid w:val="00C355D2"/>
    <w:rsid w:val="00C355F1"/>
    <w:rsid w:val="00C357BE"/>
    <w:rsid w:val="00C35A16"/>
    <w:rsid w:val="00C35A7F"/>
    <w:rsid w:val="00C35B93"/>
    <w:rsid w:val="00C35C47"/>
    <w:rsid w:val="00C35CC1"/>
    <w:rsid w:val="00C35D3E"/>
    <w:rsid w:val="00C35E10"/>
    <w:rsid w:val="00C35E30"/>
    <w:rsid w:val="00C35ECA"/>
    <w:rsid w:val="00C35EF4"/>
    <w:rsid w:val="00C360B3"/>
    <w:rsid w:val="00C36170"/>
    <w:rsid w:val="00C36177"/>
    <w:rsid w:val="00C3621D"/>
    <w:rsid w:val="00C36334"/>
    <w:rsid w:val="00C365C9"/>
    <w:rsid w:val="00C3661A"/>
    <w:rsid w:val="00C3677C"/>
    <w:rsid w:val="00C36840"/>
    <w:rsid w:val="00C36DEE"/>
    <w:rsid w:val="00C37122"/>
    <w:rsid w:val="00C372A2"/>
    <w:rsid w:val="00C372ED"/>
    <w:rsid w:val="00C37314"/>
    <w:rsid w:val="00C37ACB"/>
    <w:rsid w:val="00C37AE0"/>
    <w:rsid w:val="00C37F6D"/>
    <w:rsid w:val="00C400C6"/>
    <w:rsid w:val="00C400E3"/>
    <w:rsid w:val="00C4012C"/>
    <w:rsid w:val="00C40349"/>
    <w:rsid w:val="00C403DB"/>
    <w:rsid w:val="00C4041B"/>
    <w:rsid w:val="00C4042F"/>
    <w:rsid w:val="00C40463"/>
    <w:rsid w:val="00C404AA"/>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B2E"/>
    <w:rsid w:val="00C42B74"/>
    <w:rsid w:val="00C42BFF"/>
    <w:rsid w:val="00C42C24"/>
    <w:rsid w:val="00C42CD1"/>
    <w:rsid w:val="00C42DBB"/>
    <w:rsid w:val="00C42E55"/>
    <w:rsid w:val="00C43052"/>
    <w:rsid w:val="00C431BF"/>
    <w:rsid w:val="00C432A5"/>
    <w:rsid w:val="00C43325"/>
    <w:rsid w:val="00C43389"/>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4F"/>
    <w:rsid w:val="00C45550"/>
    <w:rsid w:val="00C4581B"/>
    <w:rsid w:val="00C458B2"/>
    <w:rsid w:val="00C45D41"/>
    <w:rsid w:val="00C45F46"/>
    <w:rsid w:val="00C45F94"/>
    <w:rsid w:val="00C46029"/>
    <w:rsid w:val="00C46125"/>
    <w:rsid w:val="00C46467"/>
    <w:rsid w:val="00C464AF"/>
    <w:rsid w:val="00C4651C"/>
    <w:rsid w:val="00C46646"/>
    <w:rsid w:val="00C4678F"/>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17A"/>
    <w:rsid w:val="00C5146F"/>
    <w:rsid w:val="00C514E6"/>
    <w:rsid w:val="00C514F1"/>
    <w:rsid w:val="00C51760"/>
    <w:rsid w:val="00C5176B"/>
    <w:rsid w:val="00C518BF"/>
    <w:rsid w:val="00C518C6"/>
    <w:rsid w:val="00C51983"/>
    <w:rsid w:val="00C5198E"/>
    <w:rsid w:val="00C519BE"/>
    <w:rsid w:val="00C51BC6"/>
    <w:rsid w:val="00C51F4E"/>
    <w:rsid w:val="00C52083"/>
    <w:rsid w:val="00C52096"/>
    <w:rsid w:val="00C52237"/>
    <w:rsid w:val="00C522AE"/>
    <w:rsid w:val="00C523BD"/>
    <w:rsid w:val="00C52410"/>
    <w:rsid w:val="00C525B3"/>
    <w:rsid w:val="00C5285F"/>
    <w:rsid w:val="00C52C5F"/>
    <w:rsid w:val="00C52CF6"/>
    <w:rsid w:val="00C52F1C"/>
    <w:rsid w:val="00C52F98"/>
    <w:rsid w:val="00C53237"/>
    <w:rsid w:val="00C5327A"/>
    <w:rsid w:val="00C5334D"/>
    <w:rsid w:val="00C5369D"/>
    <w:rsid w:val="00C5377D"/>
    <w:rsid w:val="00C53BDB"/>
    <w:rsid w:val="00C53BE7"/>
    <w:rsid w:val="00C53C42"/>
    <w:rsid w:val="00C53CD9"/>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F16"/>
    <w:rsid w:val="00C56FEE"/>
    <w:rsid w:val="00C57200"/>
    <w:rsid w:val="00C574E7"/>
    <w:rsid w:val="00C575DF"/>
    <w:rsid w:val="00C5764A"/>
    <w:rsid w:val="00C57751"/>
    <w:rsid w:val="00C57832"/>
    <w:rsid w:val="00C57B77"/>
    <w:rsid w:val="00C57CCC"/>
    <w:rsid w:val="00C60077"/>
    <w:rsid w:val="00C60264"/>
    <w:rsid w:val="00C602B8"/>
    <w:rsid w:val="00C602F6"/>
    <w:rsid w:val="00C60345"/>
    <w:rsid w:val="00C6056F"/>
    <w:rsid w:val="00C605FF"/>
    <w:rsid w:val="00C60E12"/>
    <w:rsid w:val="00C60E65"/>
    <w:rsid w:val="00C60F23"/>
    <w:rsid w:val="00C60F4A"/>
    <w:rsid w:val="00C60FEF"/>
    <w:rsid w:val="00C612E3"/>
    <w:rsid w:val="00C61381"/>
    <w:rsid w:val="00C613B0"/>
    <w:rsid w:val="00C613D1"/>
    <w:rsid w:val="00C613D8"/>
    <w:rsid w:val="00C6153C"/>
    <w:rsid w:val="00C6168C"/>
    <w:rsid w:val="00C61785"/>
    <w:rsid w:val="00C61936"/>
    <w:rsid w:val="00C61957"/>
    <w:rsid w:val="00C61B12"/>
    <w:rsid w:val="00C61B5C"/>
    <w:rsid w:val="00C61C88"/>
    <w:rsid w:val="00C61E88"/>
    <w:rsid w:val="00C62051"/>
    <w:rsid w:val="00C620A2"/>
    <w:rsid w:val="00C6225A"/>
    <w:rsid w:val="00C6256B"/>
    <w:rsid w:val="00C6264F"/>
    <w:rsid w:val="00C62DA6"/>
    <w:rsid w:val="00C62DF1"/>
    <w:rsid w:val="00C62F2C"/>
    <w:rsid w:val="00C63204"/>
    <w:rsid w:val="00C63653"/>
    <w:rsid w:val="00C636B0"/>
    <w:rsid w:val="00C639B8"/>
    <w:rsid w:val="00C639D4"/>
    <w:rsid w:val="00C63A4D"/>
    <w:rsid w:val="00C63B22"/>
    <w:rsid w:val="00C63BC6"/>
    <w:rsid w:val="00C63BE2"/>
    <w:rsid w:val="00C63C43"/>
    <w:rsid w:val="00C641E2"/>
    <w:rsid w:val="00C64243"/>
    <w:rsid w:val="00C6427F"/>
    <w:rsid w:val="00C64341"/>
    <w:rsid w:val="00C64406"/>
    <w:rsid w:val="00C645DA"/>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850"/>
    <w:rsid w:val="00C659B1"/>
    <w:rsid w:val="00C65B33"/>
    <w:rsid w:val="00C65BD3"/>
    <w:rsid w:val="00C65BDB"/>
    <w:rsid w:val="00C65BF9"/>
    <w:rsid w:val="00C65E32"/>
    <w:rsid w:val="00C6602D"/>
    <w:rsid w:val="00C6629D"/>
    <w:rsid w:val="00C66662"/>
    <w:rsid w:val="00C668D2"/>
    <w:rsid w:val="00C66B51"/>
    <w:rsid w:val="00C66C37"/>
    <w:rsid w:val="00C66D31"/>
    <w:rsid w:val="00C66F7E"/>
    <w:rsid w:val="00C6716C"/>
    <w:rsid w:val="00C67694"/>
    <w:rsid w:val="00C676F7"/>
    <w:rsid w:val="00C677A4"/>
    <w:rsid w:val="00C678B6"/>
    <w:rsid w:val="00C67B67"/>
    <w:rsid w:val="00C67C03"/>
    <w:rsid w:val="00C67C40"/>
    <w:rsid w:val="00C67E17"/>
    <w:rsid w:val="00C67F27"/>
    <w:rsid w:val="00C67F99"/>
    <w:rsid w:val="00C70307"/>
    <w:rsid w:val="00C70400"/>
    <w:rsid w:val="00C70635"/>
    <w:rsid w:val="00C706BB"/>
    <w:rsid w:val="00C706C2"/>
    <w:rsid w:val="00C708B8"/>
    <w:rsid w:val="00C708F3"/>
    <w:rsid w:val="00C70C3D"/>
    <w:rsid w:val="00C70CCC"/>
    <w:rsid w:val="00C70F70"/>
    <w:rsid w:val="00C710D2"/>
    <w:rsid w:val="00C71319"/>
    <w:rsid w:val="00C713E6"/>
    <w:rsid w:val="00C71414"/>
    <w:rsid w:val="00C71627"/>
    <w:rsid w:val="00C7199C"/>
    <w:rsid w:val="00C71DB1"/>
    <w:rsid w:val="00C71E8C"/>
    <w:rsid w:val="00C71FE3"/>
    <w:rsid w:val="00C72196"/>
    <w:rsid w:val="00C722D3"/>
    <w:rsid w:val="00C7233D"/>
    <w:rsid w:val="00C7238D"/>
    <w:rsid w:val="00C72800"/>
    <w:rsid w:val="00C728DF"/>
    <w:rsid w:val="00C72A35"/>
    <w:rsid w:val="00C73408"/>
    <w:rsid w:val="00C734CA"/>
    <w:rsid w:val="00C734F6"/>
    <w:rsid w:val="00C73517"/>
    <w:rsid w:val="00C7355F"/>
    <w:rsid w:val="00C7371F"/>
    <w:rsid w:val="00C7372F"/>
    <w:rsid w:val="00C7374C"/>
    <w:rsid w:val="00C737F4"/>
    <w:rsid w:val="00C73942"/>
    <w:rsid w:val="00C73EAC"/>
    <w:rsid w:val="00C740FA"/>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253"/>
    <w:rsid w:val="00C762FD"/>
    <w:rsid w:val="00C76405"/>
    <w:rsid w:val="00C7648C"/>
    <w:rsid w:val="00C764C9"/>
    <w:rsid w:val="00C766C4"/>
    <w:rsid w:val="00C766F7"/>
    <w:rsid w:val="00C7683E"/>
    <w:rsid w:val="00C769E9"/>
    <w:rsid w:val="00C76A2C"/>
    <w:rsid w:val="00C76A5B"/>
    <w:rsid w:val="00C76B14"/>
    <w:rsid w:val="00C76B4F"/>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14F"/>
    <w:rsid w:val="00C801BE"/>
    <w:rsid w:val="00C802DF"/>
    <w:rsid w:val="00C8035A"/>
    <w:rsid w:val="00C80496"/>
    <w:rsid w:val="00C80568"/>
    <w:rsid w:val="00C8073A"/>
    <w:rsid w:val="00C80769"/>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CC"/>
    <w:rsid w:val="00C81989"/>
    <w:rsid w:val="00C81A64"/>
    <w:rsid w:val="00C81BA7"/>
    <w:rsid w:val="00C81C1F"/>
    <w:rsid w:val="00C81C2D"/>
    <w:rsid w:val="00C81D09"/>
    <w:rsid w:val="00C81D5D"/>
    <w:rsid w:val="00C81EC7"/>
    <w:rsid w:val="00C81ECA"/>
    <w:rsid w:val="00C81FE0"/>
    <w:rsid w:val="00C82656"/>
    <w:rsid w:val="00C82691"/>
    <w:rsid w:val="00C826BB"/>
    <w:rsid w:val="00C8273D"/>
    <w:rsid w:val="00C829FC"/>
    <w:rsid w:val="00C82A66"/>
    <w:rsid w:val="00C82B9E"/>
    <w:rsid w:val="00C82BC3"/>
    <w:rsid w:val="00C82D33"/>
    <w:rsid w:val="00C82D6B"/>
    <w:rsid w:val="00C82FCD"/>
    <w:rsid w:val="00C832ED"/>
    <w:rsid w:val="00C833C0"/>
    <w:rsid w:val="00C83792"/>
    <w:rsid w:val="00C837DE"/>
    <w:rsid w:val="00C83964"/>
    <w:rsid w:val="00C83A80"/>
    <w:rsid w:val="00C83AC3"/>
    <w:rsid w:val="00C83C34"/>
    <w:rsid w:val="00C83D0B"/>
    <w:rsid w:val="00C842B6"/>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C3"/>
    <w:rsid w:val="00C85DE2"/>
    <w:rsid w:val="00C860FD"/>
    <w:rsid w:val="00C8611F"/>
    <w:rsid w:val="00C86183"/>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78F"/>
    <w:rsid w:val="00C87794"/>
    <w:rsid w:val="00C87AC4"/>
    <w:rsid w:val="00C87BFF"/>
    <w:rsid w:val="00C87CE5"/>
    <w:rsid w:val="00C87F32"/>
    <w:rsid w:val="00C90330"/>
    <w:rsid w:val="00C9045B"/>
    <w:rsid w:val="00C90489"/>
    <w:rsid w:val="00C907CB"/>
    <w:rsid w:val="00C90C25"/>
    <w:rsid w:val="00C90D1F"/>
    <w:rsid w:val="00C90EFB"/>
    <w:rsid w:val="00C9109C"/>
    <w:rsid w:val="00C910C0"/>
    <w:rsid w:val="00C91272"/>
    <w:rsid w:val="00C9143A"/>
    <w:rsid w:val="00C91619"/>
    <w:rsid w:val="00C916C1"/>
    <w:rsid w:val="00C91763"/>
    <w:rsid w:val="00C91906"/>
    <w:rsid w:val="00C91A27"/>
    <w:rsid w:val="00C91ADF"/>
    <w:rsid w:val="00C91B70"/>
    <w:rsid w:val="00C91FCA"/>
    <w:rsid w:val="00C91FEA"/>
    <w:rsid w:val="00C9205D"/>
    <w:rsid w:val="00C920CF"/>
    <w:rsid w:val="00C920E3"/>
    <w:rsid w:val="00C920ED"/>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850"/>
    <w:rsid w:val="00C938A6"/>
    <w:rsid w:val="00C938D5"/>
    <w:rsid w:val="00C93A78"/>
    <w:rsid w:val="00C94002"/>
    <w:rsid w:val="00C941B1"/>
    <w:rsid w:val="00C944AD"/>
    <w:rsid w:val="00C946E0"/>
    <w:rsid w:val="00C9477F"/>
    <w:rsid w:val="00C94785"/>
    <w:rsid w:val="00C948EE"/>
    <w:rsid w:val="00C9499F"/>
    <w:rsid w:val="00C949CD"/>
    <w:rsid w:val="00C94BF2"/>
    <w:rsid w:val="00C94CE9"/>
    <w:rsid w:val="00C94ECE"/>
    <w:rsid w:val="00C94F37"/>
    <w:rsid w:val="00C950AF"/>
    <w:rsid w:val="00C950BE"/>
    <w:rsid w:val="00C950D1"/>
    <w:rsid w:val="00C951B3"/>
    <w:rsid w:val="00C953D6"/>
    <w:rsid w:val="00C95516"/>
    <w:rsid w:val="00C957DB"/>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E55"/>
    <w:rsid w:val="00C96E6C"/>
    <w:rsid w:val="00C96ECF"/>
    <w:rsid w:val="00C96F1B"/>
    <w:rsid w:val="00C96F61"/>
    <w:rsid w:val="00C96F79"/>
    <w:rsid w:val="00C97081"/>
    <w:rsid w:val="00C9718B"/>
    <w:rsid w:val="00C977A6"/>
    <w:rsid w:val="00C97834"/>
    <w:rsid w:val="00C978AD"/>
    <w:rsid w:val="00C9790B"/>
    <w:rsid w:val="00C97A27"/>
    <w:rsid w:val="00C97AA6"/>
    <w:rsid w:val="00C97C4C"/>
    <w:rsid w:val="00C97DFE"/>
    <w:rsid w:val="00CA01E0"/>
    <w:rsid w:val="00CA020E"/>
    <w:rsid w:val="00CA025C"/>
    <w:rsid w:val="00CA02E6"/>
    <w:rsid w:val="00CA048B"/>
    <w:rsid w:val="00CA07F3"/>
    <w:rsid w:val="00CA0AFF"/>
    <w:rsid w:val="00CA0B2B"/>
    <w:rsid w:val="00CA0C52"/>
    <w:rsid w:val="00CA0D5D"/>
    <w:rsid w:val="00CA0EA6"/>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31E"/>
    <w:rsid w:val="00CA238E"/>
    <w:rsid w:val="00CA24D6"/>
    <w:rsid w:val="00CA2655"/>
    <w:rsid w:val="00CA2B3C"/>
    <w:rsid w:val="00CA2C83"/>
    <w:rsid w:val="00CA2CCE"/>
    <w:rsid w:val="00CA2DD4"/>
    <w:rsid w:val="00CA2EAB"/>
    <w:rsid w:val="00CA3055"/>
    <w:rsid w:val="00CA30AF"/>
    <w:rsid w:val="00CA30F9"/>
    <w:rsid w:val="00CA31DA"/>
    <w:rsid w:val="00CA328C"/>
    <w:rsid w:val="00CA32F2"/>
    <w:rsid w:val="00CA34B3"/>
    <w:rsid w:val="00CA37F1"/>
    <w:rsid w:val="00CA38B6"/>
    <w:rsid w:val="00CA3941"/>
    <w:rsid w:val="00CA39EE"/>
    <w:rsid w:val="00CA3A30"/>
    <w:rsid w:val="00CA3B05"/>
    <w:rsid w:val="00CA3BFD"/>
    <w:rsid w:val="00CA3C36"/>
    <w:rsid w:val="00CA3DA6"/>
    <w:rsid w:val="00CA3F17"/>
    <w:rsid w:val="00CA3F99"/>
    <w:rsid w:val="00CA40BF"/>
    <w:rsid w:val="00CA4191"/>
    <w:rsid w:val="00CA4367"/>
    <w:rsid w:val="00CA449D"/>
    <w:rsid w:val="00CA4620"/>
    <w:rsid w:val="00CA46CE"/>
    <w:rsid w:val="00CA492E"/>
    <w:rsid w:val="00CA4984"/>
    <w:rsid w:val="00CA49CE"/>
    <w:rsid w:val="00CA4A1D"/>
    <w:rsid w:val="00CA4AF5"/>
    <w:rsid w:val="00CA4D99"/>
    <w:rsid w:val="00CA4E4B"/>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9AC"/>
    <w:rsid w:val="00CA6B8F"/>
    <w:rsid w:val="00CA6B93"/>
    <w:rsid w:val="00CA6C0B"/>
    <w:rsid w:val="00CA6C16"/>
    <w:rsid w:val="00CA6C62"/>
    <w:rsid w:val="00CA6CA8"/>
    <w:rsid w:val="00CA6D12"/>
    <w:rsid w:val="00CA6EBC"/>
    <w:rsid w:val="00CA6F8A"/>
    <w:rsid w:val="00CA6F8D"/>
    <w:rsid w:val="00CA7198"/>
    <w:rsid w:val="00CA74CA"/>
    <w:rsid w:val="00CA7628"/>
    <w:rsid w:val="00CA776E"/>
    <w:rsid w:val="00CA78E9"/>
    <w:rsid w:val="00CA79DF"/>
    <w:rsid w:val="00CA7A1C"/>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820"/>
    <w:rsid w:val="00CB1985"/>
    <w:rsid w:val="00CB198A"/>
    <w:rsid w:val="00CB1CB8"/>
    <w:rsid w:val="00CB1F9E"/>
    <w:rsid w:val="00CB2346"/>
    <w:rsid w:val="00CB2376"/>
    <w:rsid w:val="00CB2411"/>
    <w:rsid w:val="00CB24C6"/>
    <w:rsid w:val="00CB2539"/>
    <w:rsid w:val="00CB26C1"/>
    <w:rsid w:val="00CB2724"/>
    <w:rsid w:val="00CB287F"/>
    <w:rsid w:val="00CB2C65"/>
    <w:rsid w:val="00CB2C92"/>
    <w:rsid w:val="00CB2EF8"/>
    <w:rsid w:val="00CB2F3D"/>
    <w:rsid w:val="00CB31E6"/>
    <w:rsid w:val="00CB3204"/>
    <w:rsid w:val="00CB335D"/>
    <w:rsid w:val="00CB3727"/>
    <w:rsid w:val="00CB383E"/>
    <w:rsid w:val="00CB38BA"/>
    <w:rsid w:val="00CB3B45"/>
    <w:rsid w:val="00CB3C06"/>
    <w:rsid w:val="00CB3F61"/>
    <w:rsid w:val="00CB41A0"/>
    <w:rsid w:val="00CB41BD"/>
    <w:rsid w:val="00CB478D"/>
    <w:rsid w:val="00CB4A7D"/>
    <w:rsid w:val="00CB4B56"/>
    <w:rsid w:val="00CB4BB5"/>
    <w:rsid w:val="00CB4BEC"/>
    <w:rsid w:val="00CB4C1B"/>
    <w:rsid w:val="00CB4FB2"/>
    <w:rsid w:val="00CB50DB"/>
    <w:rsid w:val="00CB5120"/>
    <w:rsid w:val="00CB532A"/>
    <w:rsid w:val="00CB573E"/>
    <w:rsid w:val="00CB5799"/>
    <w:rsid w:val="00CB5894"/>
    <w:rsid w:val="00CB5A7D"/>
    <w:rsid w:val="00CB5B3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29C"/>
    <w:rsid w:val="00CC039B"/>
    <w:rsid w:val="00CC0435"/>
    <w:rsid w:val="00CC054E"/>
    <w:rsid w:val="00CC057D"/>
    <w:rsid w:val="00CC06BA"/>
    <w:rsid w:val="00CC06DF"/>
    <w:rsid w:val="00CC09C2"/>
    <w:rsid w:val="00CC0A7C"/>
    <w:rsid w:val="00CC0B1D"/>
    <w:rsid w:val="00CC0B71"/>
    <w:rsid w:val="00CC0B90"/>
    <w:rsid w:val="00CC0BCB"/>
    <w:rsid w:val="00CC117C"/>
    <w:rsid w:val="00CC131D"/>
    <w:rsid w:val="00CC15A1"/>
    <w:rsid w:val="00CC15E6"/>
    <w:rsid w:val="00CC1620"/>
    <w:rsid w:val="00CC1738"/>
    <w:rsid w:val="00CC1781"/>
    <w:rsid w:val="00CC19D3"/>
    <w:rsid w:val="00CC19FE"/>
    <w:rsid w:val="00CC1AA0"/>
    <w:rsid w:val="00CC1B4E"/>
    <w:rsid w:val="00CC1D95"/>
    <w:rsid w:val="00CC205E"/>
    <w:rsid w:val="00CC2128"/>
    <w:rsid w:val="00CC213D"/>
    <w:rsid w:val="00CC2168"/>
    <w:rsid w:val="00CC23A3"/>
    <w:rsid w:val="00CC240A"/>
    <w:rsid w:val="00CC2453"/>
    <w:rsid w:val="00CC2484"/>
    <w:rsid w:val="00CC277F"/>
    <w:rsid w:val="00CC2950"/>
    <w:rsid w:val="00CC2A89"/>
    <w:rsid w:val="00CC2B37"/>
    <w:rsid w:val="00CC2C79"/>
    <w:rsid w:val="00CC2D34"/>
    <w:rsid w:val="00CC2EBB"/>
    <w:rsid w:val="00CC2F30"/>
    <w:rsid w:val="00CC3189"/>
    <w:rsid w:val="00CC32BE"/>
    <w:rsid w:val="00CC3315"/>
    <w:rsid w:val="00CC3486"/>
    <w:rsid w:val="00CC348B"/>
    <w:rsid w:val="00CC3570"/>
    <w:rsid w:val="00CC3571"/>
    <w:rsid w:val="00CC36BF"/>
    <w:rsid w:val="00CC374F"/>
    <w:rsid w:val="00CC3872"/>
    <w:rsid w:val="00CC3A71"/>
    <w:rsid w:val="00CC3D59"/>
    <w:rsid w:val="00CC3D74"/>
    <w:rsid w:val="00CC3DE4"/>
    <w:rsid w:val="00CC3E3B"/>
    <w:rsid w:val="00CC3F68"/>
    <w:rsid w:val="00CC4038"/>
    <w:rsid w:val="00CC409B"/>
    <w:rsid w:val="00CC4545"/>
    <w:rsid w:val="00CC4718"/>
    <w:rsid w:val="00CC4733"/>
    <w:rsid w:val="00CC4747"/>
    <w:rsid w:val="00CC485D"/>
    <w:rsid w:val="00CC49DD"/>
    <w:rsid w:val="00CC4BE6"/>
    <w:rsid w:val="00CC4E30"/>
    <w:rsid w:val="00CC51E4"/>
    <w:rsid w:val="00CC5546"/>
    <w:rsid w:val="00CC55C0"/>
    <w:rsid w:val="00CC5697"/>
    <w:rsid w:val="00CC569D"/>
    <w:rsid w:val="00CC57C9"/>
    <w:rsid w:val="00CC58DC"/>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471"/>
    <w:rsid w:val="00CD15C1"/>
    <w:rsid w:val="00CD1667"/>
    <w:rsid w:val="00CD16A7"/>
    <w:rsid w:val="00CD16BD"/>
    <w:rsid w:val="00CD1797"/>
    <w:rsid w:val="00CD18C8"/>
    <w:rsid w:val="00CD1996"/>
    <w:rsid w:val="00CD19C5"/>
    <w:rsid w:val="00CD1A6C"/>
    <w:rsid w:val="00CD1B66"/>
    <w:rsid w:val="00CD1F33"/>
    <w:rsid w:val="00CD2043"/>
    <w:rsid w:val="00CD205E"/>
    <w:rsid w:val="00CD21E7"/>
    <w:rsid w:val="00CD2225"/>
    <w:rsid w:val="00CD22B7"/>
    <w:rsid w:val="00CD23C7"/>
    <w:rsid w:val="00CD264C"/>
    <w:rsid w:val="00CD2687"/>
    <w:rsid w:val="00CD269B"/>
    <w:rsid w:val="00CD27E6"/>
    <w:rsid w:val="00CD29C9"/>
    <w:rsid w:val="00CD29FF"/>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8F"/>
    <w:rsid w:val="00CD3F2A"/>
    <w:rsid w:val="00CD401A"/>
    <w:rsid w:val="00CD440C"/>
    <w:rsid w:val="00CD4531"/>
    <w:rsid w:val="00CD4710"/>
    <w:rsid w:val="00CD47C1"/>
    <w:rsid w:val="00CD4833"/>
    <w:rsid w:val="00CD487C"/>
    <w:rsid w:val="00CD4B26"/>
    <w:rsid w:val="00CD4BFE"/>
    <w:rsid w:val="00CD4CF2"/>
    <w:rsid w:val="00CD4D3B"/>
    <w:rsid w:val="00CD4DEB"/>
    <w:rsid w:val="00CD4E73"/>
    <w:rsid w:val="00CD4EAD"/>
    <w:rsid w:val="00CD4ED4"/>
    <w:rsid w:val="00CD4FE8"/>
    <w:rsid w:val="00CD54A2"/>
    <w:rsid w:val="00CD57C8"/>
    <w:rsid w:val="00CD5A18"/>
    <w:rsid w:val="00CD5E06"/>
    <w:rsid w:val="00CD5EA0"/>
    <w:rsid w:val="00CD631C"/>
    <w:rsid w:val="00CD6356"/>
    <w:rsid w:val="00CD6470"/>
    <w:rsid w:val="00CD6652"/>
    <w:rsid w:val="00CD67D6"/>
    <w:rsid w:val="00CD67F8"/>
    <w:rsid w:val="00CD683B"/>
    <w:rsid w:val="00CD6864"/>
    <w:rsid w:val="00CD6980"/>
    <w:rsid w:val="00CD6E77"/>
    <w:rsid w:val="00CD6EFA"/>
    <w:rsid w:val="00CD6FCA"/>
    <w:rsid w:val="00CD7040"/>
    <w:rsid w:val="00CD7479"/>
    <w:rsid w:val="00CD7706"/>
    <w:rsid w:val="00CD7BDB"/>
    <w:rsid w:val="00CD7D2E"/>
    <w:rsid w:val="00CE0064"/>
    <w:rsid w:val="00CE007A"/>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2064"/>
    <w:rsid w:val="00CE2161"/>
    <w:rsid w:val="00CE24D4"/>
    <w:rsid w:val="00CE2523"/>
    <w:rsid w:val="00CE2E8C"/>
    <w:rsid w:val="00CE3194"/>
    <w:rsid w:val="00CE336F"/>
    <w:rsid w:val="00CE3443"/>
    <w:rsid w:val="00CE35BA"/>
    <w:rsid w:val="00CE361B"/>
    <w:rsid w:val="00CE385E"/>
    <w:rsid w:val="00CE385F"/>
    <w:rsid w:val="00CE38DE"/>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EA"/>
    <w:rsid w:val="00CE603F"/>
    <w:rsid w:val="00CE60A3"/>
    <w:rsid w:val="00CE622C"/>
    <w:rsid w:val="00CE6287"/>
    <w:rsid w:val="00CE62D8"/>
    <w:rsid w:val="00CE638F"/>
    <w:rsid w:val="00CE64C9"/>
    <w:rsid w:val="00CE6696"/>
    <w:rsid w:val="00CE687A"/>
    <w:rsid w:val="00CE69CD"/>
    <w:rsid w:val="00CE6C18"/>
    <w:rsid w:val="00CE6CFA"/>
    <w:rsid w:val="00CE6E1E"/>
    <w:rsid w:val="00CE7015"/>
    <w:rsid w:val="00CE741E"/>
    <w:rsid w:val="00CE752A"/>
    <w:rsid w:val="00CE75EA"/>
    <w:rsid w:val="00CE779C"/>
    <w:rsid w:val="00CE77E9"/>
    <w:rsid w:val="00CE78E1"/>
    <w:rsid w:val="00CE796A"/>
    <w:rsid w:val="00CE79D2"/>
    <w:rsid w:val="00CE7B6C"/>
    <w:rsid w:val="00CE7FE5"/>
    <w:rsid w:val="00CF00BD"/>
    <w:rsid w:val="00CF0190"/>
    <w:rsid w:val="00CF0386"/>
    <w:rsid w:val="00CF03C6"/>
    <w:rsid w:val="00CF06A9"/>
    <w:rsid w:val="00CF0714"/>
    <w:rsid w:val="00CF08B5"/>
    <w:rsid w:val="00CF0EDC"/>
    <w:rsid w:val="00CF1099"/>
    <w:rsid w:val="00CF10CA"/>
    <w:rsid w:val="00CF1220"/>
    <w:rsid w:val="00CF12CF"/>
    <w:rsid w:val="00CF13F3"/>
    <w:rsid w:val="00CF14E2"/>
    <w:rsid w:val="00CF14E6"/>
    <w:rsid w:val="00CF17D5"/>
    <w:rsid w:val="00CF1810"/>
    <w:rsid w:val="00CF1817"/>
    <w:rsid w:val="00CF1ABC"/>
    <w:rsid w:val="00CF1B17"/>
    <w:rsid w:val="00CF1BCB"/>
    <w:rsid w:val="00CF1D0B"/>
    <w:rsid w:val="00CF1E2E"/>
    <w:rsid w:val="00CF2084"/>
    <w:rsid w:val="00CF208C"/>
    <w:rsid w:val="00CF20B5"/>
    <w:rsid w:val="00CF2181"/>
    <w:rsid w:val="00CF2245"/>
    <w:rsid w:val="00CF2277"/>
    <w:rsid w:val="00CF234A"/>
    <w:rsid w:val="00CF250F"/>
    <w:rsid w:val="00CF252C"/>
    <w:rsid w:val="00CF255C"/>
    <w:rsid w:val="00CF2565"/>
    <w:rsid w:val="00CF2B35"/>
    <w:rsid w:val="00CF2DCD"/>
    <w:rsid w:val="00CF2E25"/>
    <w:rsid w:val="00CF30F8"/>
    <w:rsid w:val="00CF31F5"/>
    <w:rsid w:val="00CF3337"/>
    <w:rsid w:val="00CF33C0"/>
    <w:rsid w:val="00CF356C"/>
    <w:rsid w:val="00CF3742"/>
    <w:rsid w:val="00CF3A5C"/>
    <w:rsid w:val="00CF3B81"/>
    <w:rsid w:val="00CF3C29"/>
    <w:rsid w:val="00CF3D59"/>
    <w:rsid w:val="00CF3D87"/>
    <w:rsid w:val="00CF3EB3"/>
    <w:rsid w:val="00CF430B"/>
    <w:rsid w:val="00CF4327"/>
    <w:rsid w:val="00CF474F"/>
    <w:rsid w:val="00CF4A5C"/>
    <w:rsid w:val="00CF4B32"/>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BB"/>
    <w:rsid w:val="00CF6AEE"/>
    <w:rsid w:val="00CF6C02"/>
    <w:rsid w:val="00CF6DC7"/>
    <w:rsid w:val="00CF6FC3"/>
    <w:rsid w:val="00CF6FD5"/>
    <w:rsid w:val="00CF707F"/>
    <w:rsid w:val="00CF72A1"/>
    <w:rsid w:val="00CF7491"/>
    <w:rsid w:val="00CF7595"/>
    <w:rsid w:val="00CF76B4"/>
    <w:rsid w:val="00CF76E9"/>
    <w:rsid w:val="00CF7743"/>
    <w:rsid w:val="00CF77A5"/>
    <w:rsid w:val="00CF7952"/>
    <w:rsid w:val="00CF7983"/>
    <w:rsid w:val="00CF7A0B"/>
    <w:rsid w:val="00CF7ADB"/>
    <w:rsid w:val="00CF7C3D"/>
    <w:rsid w:val="00CF7CE8"/>
    <w:rsid w:val="00CF7D22"/>
    <w:rsid w:val="00CF7E29"/>
    <w:rsid w:val="00CF7F52"/>
    <w:rsid w:val="00D00090"/>
    <w:rsid w:val="00D000F4"/>
    <w:rsid w:val="00D002E9"/>
    <w:rsid w:val="00D00362"/>
    <w:rsid w:val="00D003E3"/>
    <w:rsid w:val="00D00695"/>
    <w:rsid w:val="00D0094F"/>
    <w:rsid w:val="00D00B73"/>
    <w:rsid w:val="00D00B82"/>
    <w:rsid w:val="00D00BE8"/>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1C51"/>
    <w:rsid w:val="00D01F0F"/>
    <w:rsid w:val="00D02075"/>
    <w:rsid w:val="00D020FC"/>
    <w:rsid w:val="00D02677"/>
    <w:rsid w:val="00D02691"/>
    <w:rsid w:val="00D0288E"/>
    <w:rsid w:val="00D02906"/>
    <w:rsid w:val="00D02907"/>
    <w:rsid w:val="00D02C40"/>
    <w:rsid w:val="00D02E1A"/>
    <w:rsid w:val="00D02F91"/>
    <w:rsid w:val="00D030CC"/>
    <w:rsid w:val="00D030EF"/>
    <w:rsid w:val="00D031F6"/>
    <w:rsid w:val="00D03343"/>
    <w:rsid w:val="00D03465"/>
    <w:rsid w:val="00D03499"/>
    <w:rsid w:val="00D03718"/>
    <w:rsid w:val="00D038FF"/>
    <w:rsid w:val="00D039D8"/>
    <w:rsid w:val="00D03A33"/>
    <w:rsid w:val="00D03A4A"/>
    <w:rsid w:val="00D03A76"/>
    <w:rsid w:val="00D03A8A"/>
    <w:rsid w:val="00D03B13"/>
    <w:rsid w:val="00D03C60"/>
    <w:rsid w:val="00D03E83"/>
    <w:rsid w:val="00D04168"/>
    <w:rsid w:val="00D04297"/>
    <w:rsid w:val="00D04576"/>
    <w:rsid w:val="00D048EE"/>
    <w:rsid w:val="00D04D17"/>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D0"/>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B51"/>
    <w:rsid w:val="00D10D5D"/>
    <w:rsid w:val="00D10D60"/>
    <w:rsid w:val="00D10DEC"/>
    <w:rsid w:val="00D11069"/>
    <w:rsid w:val="00D11104"/>
    <w:rsid w:val="00D114DE"/>
    <w:rsid w:val="00D11D45"/>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7"/>
    <w:rsid w:val="00D13ABA"/>
    <w:rsid w:val="00D13B10"/>
    <w:rsid w:val="00D13CAE"/>
    <w:rsid w:val="00D13FF0"/>
    <w:rsid w:val="00D14320"/>
    <w:rsid w:val="00D144B4"/>
    <w:rsid w:val="00D1455A"/>
    <w:rsid w:val="00D1458E"/>
    <w:rsid w:val="00D14701"/>
    <w:rsid w:val="00D147C9"/>
    <w:rsid w:val="00D14976"/>
    <w:rsid w:val="00D14980"/>
    <w:rsid w:val="00D14AB3"/>
    <w:rsid w:val="00D14C4B"/>
    <w:rsid w:val="00D14E8C"/>
    <w:rsid w:val="00D14F6B"/>
    <w:rsid w:val="00D14FD8"/>
    <w:rsid w:val="00D14FFD"/>
    <w:rsid w:val="00D1529E"/>
    <w:rsid w:val="00D1554F"/>
    <w:rsid w:val="00D1598B"/>
    <w:rsid w:val="00D15A76"/>
    <w:rsid w:val="00D15D34"/>
    <w:rsid w:val="00D15E81"/>
    <w:rsid w:val="00D16035"/>
    <w:rsid w:val="00D163AD"/>
    <w:rsid w:val="00D163BB"/>
    <w:rsid w:val="00D1641F"/>
    <w:rsid w:val="00D1685E"/>
    <w:rsid w:val="00D16C69"/>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D38"/>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D7E"/>
    <w:rsid w:val="00D22DE0"/>
    <w:rsid w:val="00D22E2C"/>
    <w:rsid w:val="00D23041"/>
    <w:rsid w:val="00D23292"/>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2B"/>
    <w:rsid w:val="00D250DC"/>
    <w:rsid w:val="00D25165"/>
    <w:rsid w:val="00D2517D"/>
    <w:rsid w:val="00D25241"/>
    <w:rsid w:val="00D25534"/>
    <w:rsid w:val="00D25674"/>
    <w:rsid w:val="00D256B9"/>
    <w:rsid w:val="00D257E2"/>
    <w:rsid w:val="00D25927"/>
    <w:rsid w:val="00D25943"/>
    <w:rsid w:val="00D259F2"/>
    <w:rsid w:val="00D25CFE"/>
    <w:rsid w:val="00D25DAA"/>
    <w:rsid w:val="00D25E06"/>
    <w:rsid w:val="00D25E8D"/>
    <w:rsid w:val="00D25EA1"/>
    <w:rsid w:val="00D25FC8"/>
    <w:rsid w:val="00D26036"/>
    <w:rsid w:val="00D26133"/>
    <w:rsid w:val="00D26230"/>
    <w:rsid w:val="00D264C7"/>
    <w:rsid w:val="00D26698"/>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E2A"/>
    <w:rsid w:val="00D31037"/>
    <w:rsid w:val="00D310A6"/>
    <w:rsid w:val="00D313BB"/>
    <w:rsid w:val="00D3151D"/>
    <w:rsid w:val="00D315E9"/>
    <w:rsid w:val="00D318E6"/>
    <w:rsid w:val="00D319B7"/>
    <w:rsid w:val="00D31A4A"/>
    <w:rsid w:val="00D31BB7"/>
    <w:rsid w:val="00D31C5D"/>
    <w:rsid w:val="00D31D64"/>
    <w:rsid w:val="00D31ECB"/>
    <w:rsid w:val="00D32059"/>
    <w:rsid w:val="00D32284"/>
    <w:rsid w:val="00D32296"/>
    <w:rsid w:val="00D324CC"/>
    <w:rsid w:val="00D324E4"/>
    <w:rsid w:val="00D325DE"/>
    <w:rsid w:val="00D32663"/>
    <w:rsid w:val="00D326C2"/>
    <w:rsid w:val="00D32813"/>
    <w:rsid w:val="00D329EA"/>
    <w:rsid w:val="00D32A12"/>
    <w:rsid w:val="00D32A9D"/>
    <w:rsid w:val="00D33169"/>
    <w:rsid w:val="00D3327A"/>
    <w:rsid w:val="00D33463"/>
    <w:rsid w:val="00D3351F"/>
    <w:rsid w:val="00D33622"/>
    <w:rsid w:val="00D3364B"/>
    <w:rsid w:val="00D33982"/>
    <w:rsid w:val="00D33AD2"/>
    <w:rsid w:val="00D33B7B"/>
    <w:rsid w:val="00D3421B"/>
    <w:rsid w:val="00D34405"/>
    <w:rsid w:val="00D344E7"/>
    <w:rsid w:val="00D34517"/>
    <w:rsid w:val="00D3453C"/>
    <w:rsid w:val="00D3464A"/>
    <w:rsid w:val="00D346CE"/>
    <w:rsid w:val="00D34903"/>
    <w:rsid w:val="00D34966"/>
    <w:rsid w:val="00D34A12"/>
    <w:rsid w:val="00D35094"/>
    <w:rsid w:val="00D350A0"/>
    <w:rsid w:val="00D3518E"/>
    <w:rsid w:val="00D351D1"/>
    <w:rsid w:val="00D3550B"/>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7204"/>
    <w:rsid w:val="00D3722C"/>
    <w:rsid w:val="00D37585"/>
    <w:rsid w:val="00D375DB"/>
    <w:rsid w:val="00D37795"/>
    <w:rsid w:val="00D379FB"/>
    <w:rsid w:val="00D37A9B"/>
    <w:rsid w:val="00D37C69"/>
    <w:rsid w:val="00D37C85"/>
    <w:rsid w:val="00D37DC4"/>
    <w:rsid w:val="00D4022A"/>
    <w:rsid w:val="00D40302"/>
    <w:rsid w:val="00D40835"/>
    <w:rsid w:val="00D408C5"/>
    <w:rsid w:val="00D40A96"/>
    <w:rsid w:val="00D40E7E"/>
    <w:rsid w:val="00D4132A"/>
    <w:rsid w:val="00D41349"/>
    <w:rsid w:val="00D41522"/>
    <w:rsid w:val="00D41639"/>
    <w:rsid w:val="00D418C2"/>
    <w:rsid w:val="00D41A12"/>
    <w:rsid w:val="00D41AE6"/>
    <w:rsid w:val="00D41C0C"/>
    <w:rsid w:val="00D41C18"/>
    <w:rsid w:val="00D4221B"/>
    <w:rsid w:val="00D4235D"/>
    <w:rsid w:val="00D42542"/>
    <w:rsid w:val="00D42975"/>
    <w:rsid w:val="00D429AB"/>
    <w:rsid w:val="00D42AD6"/>
    <w:rsid w:val="00D42D15"/>
    <w:rsid w:val="00D42D33"/>
    <w:rsid w:val="00D42DE5"/>
    <w:rsid w:val="00D4305C"/>
    <w:rsid w:val="00D4324B"/>
    <w:rsid w:val="00D433D2"/>
    <w:rsid w:val="00D4388E"/>
    <w:rsid w:val="00D43A70"/>
    <w:rsid w:val="00D43ADD"/>
    <w:rsid w:val="00D44009"/>
    <w:rsid w:val="00D44018"/>
    <w:rsid w:val="00D440BD"/>
    <w:rsid w:val="00D440CF"/>
    <w:rsid w:val="00D443C2"/>
    <w:rsid w:val="00D44639"/>
    <w:rsid w:val="00D4471E"/>
    <w:rsid w:val="00D44806"/>
    <w:rsid w:val="00D44B50"/>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62B8"/>
    <w:rsid w:val="00D46634"/>
    <w:rsid w:val="00D4666E"/>
    <w:rsid w:val="00D46786"/>
    <w:rsid w:val="00D4690B"/>
    <w:rsid w:val="00D46997"/>
    <w:rsid w:val="00D46AB9"/>
    <w:rsid w:val="00D46AD1"/>
    <w:rsid w:val="00D46B05"/>
    <w:rsid w:val="00D46B2C"/>
    <w:rsid w:val="00D46C97"/>
    <w:rsid w:val="00D46CBC"/>
    <w:rsid w:val="00D46DF9"/>
    <w:rsid w:val="00D4703A"/>
    <w:rsid w:val="00D470E1"/>
    <w:rsid w:val="00D47284"/>
    <w:rsid w:val="00D472B4"/>
    <w:rsid w:val="00D4746F"/>
    <w:rsid w:val="00D474D4"/>
    <w:rsid w:val="00D474F7"/>
    <w:rsid w:val="00D4758C"/>
    <w:rsid w:val="00D476B4"/>
    <w:rsid w:val="00D478FC"/>
    <w:rsid w:val="00D47A8D"/>
    <w:rsid w:val="00D47B7E"/>
    <w:rsid w:val="00D47C16"/>
    <w:rsid w:val="00D47C17"/>
    <w:rsid w:val="00D47C64"/>
    <w:rsid w:val="00D47C92"/>
    <w:rsid w:val="00D47DE9"/>
    <w:rsid w:val="00D47F09"/>
    <w:rsid w:val="00D47FEA"/>
    <w:rsid w:val="00D50248"/>
    <w:rsid w:val="00D5046C"/>
    <w:rsid w:val="00D50552"/>
    <w:rsid w:val="00D50850"/>
    <w:rsid w:val="00D50933"/>
    <w:rsid w:val="00D50A26"/>
    <w:rsid w:val="00D50C12"/>
    <w:rsid w:val="00D50C77"/>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B62"/>
    <w:rsid w:val="00D52C10"/>
    <w:rsid w:val="00D52D08"/>
    <w:rsid w:val="00D52DD8"/>
    <w:rsid w:val="00D52EE3"/>
    <w:rsid w:val="00D52FB9"/>
    <w:rsid w:val="00D53232"/>
    <w:rsid w:val="00D53697"/>
    <w:rsid w:val="00D53713"/>
    <w:rsid w:val="00D53989"/>
    <w:rsid w:val="00D53A36"/>
    <w:rsid w:val="00D53B68"/>
    <w:rsid w:val="00D53BD9"/>
    <w:rsid w:val="00D53E6C"/>
    <w:rsid w:val="00D54002"/>
    <w:rsid w:val="00D54072"/>
    <w:rsid w:val="00D541DB"/>
    <w:rsid w:val="00D54333"/>
    <w:rsid w:val="00D543AD"/>
    <w:rsid w:val="00D5472C"/>
    <w:rsid w:val="00D5490B"/>
    <w:rsid w:val="00D54A6F"/>
    <w:rsid w:val="00D54AB7"/>
    <w:rsid w:val="00D54AD5"/>
    <w:rsid w:val="00D54C22"/>
    <w:rsid w:val="00D54C79"/>
    <w:rsid w:val="00D54D26"/>
    <w:rsid w:val="00D54DC6"/>
    <w:rsid w:val="00D54DC7"/>
    <w:rsid w:val="00D54FDD"/>
    <w:rsid w:val="00D55128"/>
    <w:rsid w:val="00D554B3"/>
    <w:rsid w:val="00D555DE"/>
    <w:rsid w:val="00D55763"/>
    <w:rsid w:val="00D557E2"/>
    <w:rsid w:val="00D55A70"/>
    <w:rsid w:val="00D55AE6"/>
    <w:rsid w:val="00D55C21"/>
    <w:rsid w:val="00D55D88"/>
    <w:rsid w:val="00D55E2A"/>
    <w:rsid w:val="00D5617F"/>
    <w:rsid w:val="00D56309"/>
    <w:rsid w:val="00D563AB"/>
    <w:rsid w:val="00D564E3"/>
    <w:rsid w:val="00D566FC"/>
    <w:rsid w:val="00D56AB8"/>
    <w:rsid w:val="00D56EC8"/>
    <w:rsid w:val="00D56F4A"/>
    <w:rsid w:val="00D57021"/>
    <w:rsid w:val="00D57124"/>
    <w:rsid w:val="00D57166"/>
    <w:rsid w:val="00D575B1"/>
    <w:rsid w:val="00D575F7"/>
    <w:rsid w:val="00D57751"/>
    <w:rsid w:val="00D57890"/>
    <w:rsid w:val="00D5790C"/>
    <w:rsid w:val="00D57B6D"/>
    <w:rsid w:val="00D57E30"/>
    <w:rsid w:val="00D60170"/>
    <w:rsid w:val="00D602EF"/>
    <w:rsid w:val="00D60318"/>
    <w:rsid w:val="00D60386"/>
    <w:rsid w:val="00D6046B"/>
    <w:rsid w:val="00D6061F"/>
    <w:rsid w:val="00D607AA"/>
    <w:rsid w:val="00D608F8"/>
    <w:rsid w:val="00D60A03"/>
    <w:rsid w:val="00D60A75"/>
    <w:rsid w:val="00D60C36"/>
    <w:rsid w:val="00D60CFC"/>
    <w:rsid w:val="00D60DC4"/>
    <w:rsid w:val="00D60EFA"/>
    <w:rsid w:val="00D61187"/>
    <w:rsid w:val="00D61311"/>
    <w:rsid w:val="00D616BB"/>
    <w:rsid w:val="00D617F5"/>
    <w:rsid w:val="00D61915"/>
    <w:rsid w:val="00D6196C"/>
    <w:rsid w:val="00D61990"/>
    <w:rsid w:val="00D619F6"/>
    <w:rsid w:val="00D61BEF"/>
    <w:rsid w:val="00D61C14"/>
    <w:rsid w:val="00D61CDE"/>
    <w:rsid w:val="00D61E61"/>
    <w:rsid w:val="00D62059"/>
    <w:rsid w:val="00D620D0"/>
    <w:rsid w:val="00D62439"/>
    <w:rsid w:val="00D6243D"/>
    <w:rsid w:val="00D62582"/>
    <w:rsid w:val="00D62D0A"/>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AEA"/>
    <w:rsid w:val="00D64E21"/>
    <w:rsid w:val="00D64EDA"/>
    <w:rsid w:val="00D65037"/>
    <w:rsid w:val="00D6509F"/>
    <w:rsid w:val="00D6526B"/>
    <w:rsid w:val="00D653DA"/>
    <w:rsid w:val="00D6568B"/>
    <w:rsid w:val="00D65876"/>
    <w:rsid w:val="00D65B35"/>
    <w:rsid w:val="00D65C98"/>
    <w:rsid w:val="00D65CDD"/>
    <w:rsid w:val="00D65D0D"/>
    <w:rsid w:val="00D65D9F"/>
    <w:rsid w:val="00D65F7C"/>
    <w:rsid w:val="00D66428"/>
    <w:rsid w:val="00D665EA"/>
    <w:rsid w:val="00D666D0"/>
    <w:rsid w:val="00D66D34"/>
    <w:rsid w:val="00D66E38"/>
    <w:rsid w:val="00D66EC3"/>
    <w:rsid w:val="00D66EEF"/>
    <w:rsid w:val="00D66F16"/>
    <w:rsid w:val="00D6712F"/>
    <w:rsid w:val="00D673F9"/>
    <w:rsid w:val="00D675BB"/>
    <w:rsid w:val="00D675CE"/>
    <w:rsid w:val="00D67890"/>
    <w:rsid w:val="00D67BEC"/>
    <w:rsid w:val="00D67CB3"/>
    <w:rsid w:val="00D67CF3"/>
    <w:rsid w:val="00D67E37"/>
    <w:rsid w:val="00D70159"/>
    <w:rsid w:val="00D70271"/>
    <w:rsid w:val="00D7045C"/>
    <w:rsid w:val="00D70520"/>
    <w:rsid w:val="00D70627"/>
    <w:rsid w:val="00D707D8"/>
    <w:rsid w:val="00D7083B"/>
    <w:rsid w:val="00D70B9C"/>
    <w:rsid w:val="00D70CC4"/>
    <w:rsid w:val="00D70FD1"/>
    <w:rsid w:val="00D7108E"/>
    <w:rsid w:val="00D71394"/>
    <w:rsid w:val="00D7158E"/>
    <w:rsid w:val="00D7181F"/>
    <w:rsid w:val="00D7191B"/>
    <w:rsid w:val="00D719BE"/>
    <w:rsid w:val="00D71A93"/>
    <w:rsid w:val="00D71D0C"/>
    <w:rsid w:val="00D72033"/>
    <w:rsid w:val="00D72111"/>
    <w:rsid w:val="00D72115"/>
    <w:rsid w:val="00D721E9"/>
    <w:rsid w:val="00D721EB"/>
    <w:rsid w:val="00D7222E"/>
    <w:rsid w:val="00D72277"/>
    <w:rsid w:val="00D72338"/>
    <w:rsid w:val="00D723CD"/>
    <w:rsid w:val="00D724BB"/>
    <w:rsid w:val="00D72687"/>
    <w:rsid w:val="00D72848"/>
    <w:rsid w:val="00D7286F"/>
    <w:rsid w:val="00D72979"/>
    <w:rsid w:val="00D72AA0"/>
    <w:rsid w:val="00D72B42"/>
    <w:rsid w:val="00D72BE9"/>
    <w:rsid w:val="00D72C1F"/>
    <w:rsid w:val="00D72DD4"/>
    <w:rsid w:val="00D72FC4"/>
    <w:rsid w:val="00D72FEE"/>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F35"/>
    <w:rsid w:val="00D750B9"/>
    <w:rsid w:val="00D75137"/>
    <w:rsid w:val="00D75210"/>
    <w:rsid w:val="00D753E2"/>
    <w:rsid w:val="00D75510"/>
    <w:rsid w:val="00D755AF"/>
    <w:rsid w:val="00D756A7"/>
    <w:rsid w:val="00D75750"/>
    <w:rsid w:val="00D75AD9"/>
    <w:rsid w:val="00D75E00"/>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590"/>
    <w:rsid w:val="00D776D9"/>
    <w:rsid w:val="00D77715"/>
    <w:rsid w:val="00D77A81"/>
    <w:rsid w:val="00D77C92"/>
    <w:rsid w:val="00D77C9A"/>
    <w:rsid w:val="00D77EDD"/>
    <w:rsid w:val="00D77F62"/>
    <w:rsid w:val="00D80116"/>
    <w:rsid w:val="00D8012A"/>
    <w:rsid w:val="00D8017B"/>
    <w:rsid w:val="00D80274"/>
    <w:rsid w:val="00D8028B"/>
    <w:rsid w:val="00D803D9"/>
    <w:rsid w:val="00D80412"/>
    <w:rsid w:val="00D804A6"/>
    <w:rsid w:val="00D8068C"/>
    <w:rsid w:val="00D80CA4"/>
    <w:rsid w:val="00D80D00"/>
    <w:rsid w:val="00D80D30"/>
    <w:rsid w:val="00D80DBF"/>
    <w:rsid w:val="00D80DF9"/>
    <w:rsid w:val="00D80F82"/>
    <w:rsid w:val="00D81302"/>
    <w:rsid w:val="00D81367"/>
    <w:rsid w:val="00D8169F"/>
    <w:rsid w:val="00D817AF"/>
    <w:rsid w:val="00D819D5"/>
    <w:rsid w:val="00D81A0D"/>
    <w:rsid w:val="00D81A38"/>
    <w:rsid w:val="00D81C75"/>
    <w:rsid w:val="00D81EEA"/>
    <w:rsid w:val="00D8216D"/>
    <w:rsid w:val="00D821B8"/>
    <w:rsid w:val="00D821C5"/>
    <w:rsid w:val="00D822F2"/>
    <w:rsid w:val="00D823FE"/>
    <w:rsid w:val="00D82576"/>
    <w:rsid w:val="00D82634"/>
    <w:rsid w:val="00D827FC"/>
    <w:rsid w:val="00D8290F"/>
    <w:rsid w:val="00D8299A"/>
    <w:rsid w:val="00D82A70"/>
    <w:rsid w:val="00D82AA1"/>
    <w:rsid w:val="00D82D8F"/>
    <w:rsid w:val="00D830D2"/>
    <w:rsid w:val="00D831DE"/>
    <w:rsid w:val="00D83220"/>
    <w:rsid w:val="00D835D0"/>
    <w:rsid w:val="00D8375C"/>
    <w:rsid w:val="00D837E3"/>
    <w:rsid w:val="00D838D5"/>
    <w:rsid w:val="00D83C1F"/>
    <w:rsid w:val="00D842F3"/>
    <w:rsid w:val="00D843BE"/>
    <w:rsid w:val="00D843FA"/>
    <w:rsid w:val="00D84482"/>
    <w:rsid w:val="00D84860"/>
    <w:rsid w:val="00D84A7D"/>
    <w:rsid w:val="00D84B82"/>
    <w:rsid w:val="00D84D5E"/>
    <w:rsid w:val="00D84DEB"/>
    <w:rsid w:val="00D84FCC"/>
    <w:rsid w:val="00D850DA"/>
    <w:rsid w:val="00D85159"/>
    <w:rsid w:val="00D8518B"/>
    <w:rsid w:val="00D8520A"/>
    <w:rsid w:val="00D85250"/>
    <w:rsid w:val="00D853D5"/>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C7"/>
    <w:rsid w:val="00D90F39"/>
    <w:rsid w:val="00D90FE5"/>
    <w:rsid w:val="00D91438"/>
    <w:rsid w:val="00D91664"/>
    <w:rsid w:val="00D917A7"/>
    <w:rsid w:val="00D91A7F"/>
    <w:rsid w:val="00D91A87"/>
    <w:rsid w:val="00D91B86"/>
    <w:rsid w:val="00D91BB3"/>
    <w:rsid w:val="00D91D6A"/>
    <w:rsid w:val="00D91EAE"/>
    <w:rsid w:val="00D91F23"/>
    <w:rsid w:val="00D91F42"/>
    <w:rsid w:val="00D91F9A"/>
    <w:rsid w:val="00D9200B"/>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8"/>
    <w:rsid w:val="00D94F3A"/>
    <w:rsid w:val="00D94F4C"/>
    <w:rsid w:val="00D95036"/>
    <w:rsid w:val="00D9506C"/>
    <w:rsid w:val="00D95280"/>
    <w:rsid w:val="00D952C1"/>
    <w:rsid w:val="00D955B8"/>
    <w:rsid w:val="00D956C4"/>
    <w:rsid w:val="00D957EC"/>
    <w:rsid w:val="00D95843"/>
    <w:rsid w:val="00D95857"/>
    <w:rsid w:val="00D95875"/>
    <w:rsid w:val="00D95947"/>
    <w:rsid w:val="00D95AC1"/>
    <w:rsid w:val="00D95E70"/>
    <w:rsid w:val="00D95ECC"/>
    <w:rsid w:val="00D96080"/>
    <w:rsid w:val="00D966C9"/>
    <w:rsid w:val="00D9692C"/>
    <w:rsid w:val="00D96981"/>
    <w:rsid w:val="00D969C9"/>
    <w:rsid w:val="00D96A69"/>
    <w:rsid w:val="00D96B01"/>
    <w:rsid w:val="00D96FD7"/>
    <w:rsid w:val="00D97035"/>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D0"/>
    <w:rsid w:val="00DA028F"/>
    <w:rsid w:val="00DA02A1"/>
    <w:rsid w:val="00DA03D0"/>
    <w:rsid w:val="00DA04DB"/>
    <w:rsid w:val="00DA04F2"/>
    <w:rsid w:val="00DA0683"/>
    <w:rsid w:val="00DA07EE"/>
    <w:rsid w:val="00DA0925"/>
    <w:rsid w:val="00DA0CBA"/>
    <w:rsid w:val="00DA0E18"/>
    <w:rsid w:val="00DA0F02"/>
    <w:rsid w:val="00DA1017"/>
    <w:rsid w:val="00DA1046"/>
    <w:rsid w:val="00DA11F8"/>
    <w:rsid w:val="00DA123D"/>
    <w:rsid w:val="00DA1273"/>
    <w:rsid w:val="00DA140A"/>
    <w:rsid w:val="00DA1587"/>
    <w:rsid w:val="00DA159C"/>
    <w:rsid w:val="00DA1838"/>
    <w:rsid w:val="00DA19EF"/>
    <w:rsid w:val="00DA1D6D"/>
    <w:rsid w:val="00DA2319"/>
    <w:rsid w:val="00DA25A2"/>
    <w:rsid w:val="00DA2642"/>
    <w:rsid w:val="00DA26AD"/>
    <w:rsid w:val="00DA2862"/>
    <w:rsid w:val="00DA2898"/>
    <w:rsid w:val="00DA28F9"/>
    <w:rsid w:val="00DA2A4B"/>
    <w:rsid w:val="00DA2C21"/>
    <w:rsid w:val="00DA2D1D"/>
    <w:rsid w:val="00DA2DD2"/>
    <w:rsid w:val="00DA3122"/>
    <w:rsid w:val="00DA335F"/>
    <w:rsid w:val="00DA3695"/>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D0A"/>
    <w:rsid w:val="00DA5184"/>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58"/>
    <w:rsid w:val="00DA7A95"/>
    <w:rsid w:val="00DA7B1A"/>
    <w:rsid w:val="00DA7DB5"/>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6F9"/>
    <w:rsid w:val="00DB188B"/>
    <w:rsid w:val="00DB1971"/>
    <w:rsid w:val="00DB1BCC"/>
    <w:rsid w:val="00DB1C28"/>
    <w:rsid w:val="00DB1D44"/>
    <w:rsid w:val="00DB1EC9"/>
    <w:rsid w:val="00DB1FE0"/>
    <w:rsid w:val="00DB2201"/>
    <w:rsid w:val="00DB226F"/>
    <w:rsid w:val="00DB2744"/>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C77"/>
    <w:rsid w:val="00DB3E68"/>
    <w:rsid w:val="00DB3F28"/>
    <w:rsid w:val="00DB3FC7"/>
    <w:rsid w:val="00DB42C5"/>
    <w:rsid w:val="00DB444C"/>
    <w:rsid w:val="00DB446F"/>
    <w:rsid w:val="00DB449C"/>
    <w:rsid w:val="00DB464E"/>
    <w:rsid w:val="00DB47DC"/>
    <w:rsid w:val="00DB47E8"/>
    <w:rsid w:val="00DB498B"/>
    <w:rsid w:val="00DB4C9D"/>
    <w:rsid w:val="00DB4D16"/>
    <w:rsid w:val="00DB4D2B"/>
    <w:rsid w:val="00DB50ED"/>
    <w:rsid w:val="00DB5183"/>
    <w:rsid w:val="00DB518A"/>
    <w:rsid w:val="00DB5380"/>
    <w:rsid w:val="00DB54F5"/>
    <w:rsid w:val="00DB5750"/>
    <w:rsid w:val="00DB5789"/>
    <w:rsid w:val="00DB5B30"/>
    <w:rsid w:val="00DB5B56"/>
    <w:rsid w:val="00DB5B59"/>
    <w:rsid w:val="00DB5EE1"/>
    <w:rsid w:val="00DB6214"/>
    <w:rsid w:val="00DB64A9"/>
    <w:rsid w:val="00DB64C0"/>
    <w:rsid w:val="00DB64EE"/>
    <w:rsid w:val="00DB6528"/>
    <w:rsid w:val="00DB66B8"/>
    <w:rsid w:val="00DB6787"/>
    <w:rsid w:val="00DB6800"/>
    <w:rsid w:val="00DB68D5"/>
    <w:rsid w:val="00DB6B47"/>
    <w:rsid w:val="00DB6C17"/>
    <w:rsid w:val="00DB6C37"/>
    <w:rsid w:val="00DB6E8C"/>
    <w:rsid w:val="00DB6EB2"/>
    <w:rsid w:val="00DB7225"/>
    <w:rsid w:val="00DB73CD"/>
    <w:rsid w:val="00DB7518"/>
    <w:rsid w:val="00DB755E"/>
    <w:rsid w:val="00DB7846"/>
    <w:rsid w:val="00DB78FF"/>
    <w:rsid w:val="00DB7A38"/>
    <w:rsid w:val="00DB7B6D"/>
    <w:rsid w:val="00DB7D13"/>
    <w:rsid w:val="00DB7DA6"/>
    <w:rsid w:val="00DC0144"/>
    <w:rsid w:val="00DC022B"/>
    <w:rsid w:val="00DC02C8"/>
    <w:rsid w:val="00DC0551"/>
    <w:rsid w:val="00DC062C"/>
    <w:rsid w:val="00DC06B5"/>
    <w:rsid w:val="00DC08DD"/>
    <w:rsid w:val="00DC0A03"/>
    <w:rsid w:val="00DC0CBA"/>
    <w:rsid w:val="00DC0E92"/>
    <w:rsid w:val="00DC0EC3"/>
    <w:rsid w:val="00DC0F08"/>
    <w:rsid w:val="00DC0F5E"/>
    <w:rsid w:val="00DC0FE6"/>
    <w:rsid w:val="00DC104D"/>
    <w:rsid w:val="00DC129C"/>
    <w:rsid w:val="00DC12E9"/>
    <w:rsid w:val="00DC1694"/>
    <w:rsid w:val="00DC16B3"/>
    <w:rsid w:val="00DC18AE"/>
    <w:rsid w:val="00DC18CE"/>
    <w:rsid w:val="00DC1A3B"/>
    <w:rsid w:val="00DC1ADE"/>
    <w:rsid w:val="00DC1BDA"/>
    <w:rsid w:val="00DC1F2E"/>
    <w:rsid w:val="00DC1F42"/>
    <w:rsid w:val="00DC1F66"/>
    <w:rsid w:val="00DC2024"/>
    <w:rsid w:val="00DC2133"/>
    <w:rsid w:val="00DC21B0"/>
    <w:rsid w:val="00DC222C"/>
    <w:rsid w:val="00DC2251"/>
    <w:rsid w:val="00DC2258"/>
    <w:rsid w:val="00DC23DF"/>
    <w:rsid w:val="00DC23E0"/>
    <w:rsid w:val="00DC248C"/>
    <w:rsid w:val="00DC272A"/>
    <w:rsid w:val="00DC27DF"/>
    <w:rsid w:val="00DC29BD"/>
    <w:rsid w:val="00DC2A14"/>
    <w:rsid w:val="00DC2A83"/>
    <w:rsid w:val="00DC2BDD"/>
    <w:rsid w:val="00DC2C56"/>
    <w:rsid w:val="00DC2FF2"/>
    <w:rsid w:val="00DC31F6"/>
    <w:rsid w:val="00DC31FE"/>
    <w:rsid w:val="00DC3455"/>
    <w:rsid w:val="00DC3478"/>
    <w:rsid w:val="00DC38E0"/>
    <w:rsid w:val="00DC397B"/>
    <w:rsid w:val="00DC3C76"/>
    <w:rsid w:val="00DC3CF5"/>
    <w:rsid w:val="00DC3ECA"/>
    <w:rsid w:val="00DC4261"/>
    <w:rsid w:val="00DC4335"/>
    <w:rsid w:val="00DC44EE"/>
    <w:rsid w:val="00DC4615"/>
    <w:rsid w:val="00DC47A9"/>
    <w:rsid w:val="00DC4841"/>
    <w:rsid w:val="00DC4A8A"/>
    <w:rsid w:val="00DC4B2C"/>
    <w:rsid w:val="00DC4CBE"/>
    <w:rsid w:val="00DC4D92"/>
    <w:rsid w:val="00DC4FB4"/>
    <w:rsid w:val="00DC500A"/>
    <w:rsid w:val="00DC51C5"/>
    <w:rsid w:val="00DC520E"/>
    <w:rsid w:val="00DC5359"/>
    <w:rsid w:val="00DC547F"/>
    <w:rsid w:val="00DC58F5"/>
    <w:rsid w:val="00DC5DA5"/>
    <w:rsid w:val="00DC63D3"/>
    <w:rsid w:val="00DC6880"/>
    <w:rsid w:val="00DC69E9"/>
    <w:rsid w:val="00DC6A22"/>
    <w:rsid w:val="00DC6A5A"/>
    <w:rsid w:val="00DC6B50"/>
    <w:rsid w:val="00DC6CB6"/>
    <w:rsid w:val="00DC6D34"/>
    <w:rsid w:val="00DC6DD0"/>
    <w:rsid w:val="00DC6ED4"/>
    <w:rsid w:val="00DC6F6E"/>
    <w:rsid w:val="00DC70C2"/>
    <w:rsid w:val="00DC71DC"/>
    <w:rsid w:val="00DC730C"/>
    <w:rsid w:val="00DC7476"/>
    <w:rsid w:val="00DC7583"/>
    <w:rsid w:val="00DC7A18"/>
    <w:rsid w:val="00DC7A69"/>
    <w:rsid w:val="00DC7AF8"/>
    <w:rsid w:val="00DC7C02"/>
    <w:rsid w:val="00DC7C91"/>
    <w:rsid w:val="00DC7E54"/>
    <w:rsid w:val="00DC7FB7"/>
    <w:rsid w:val="00DD01E5"/>
    <w:rsid w:val="00DD02EC"/>
    <w:rsid w:val="00DD0416"/>
    <w:rsid w:val="00DD04E4"/>
    <w:rsid w:val="00DD051C"/>
    <w:rsid w:val="00DD0793"/>
    <w:rsid w:val="00DD0811"/>
    <w:rsid w:val="00DD0B40"/>
    <w:rsid w:val="00DD0B6E"/>
    <w:rsid w:val="00DD0CBF"/>
    <w:rsid w:val="00DD0CD6"/>
    <w:rsid w:val="00DD0F63"/>
    <w:rsid w:val="00DD1252"/>
    <w:rsid w:val="00DD12CE"/>
    <w:rsid w:val="00DD1362"/>
    <w:rsid w:val="00DD1451"/>
    <w:rsid w:val="00DD16B3"/>
    <w:rsid w:val="00DD1740"/>
    <w:rsid w:val="00DD187B"/>
    <w:rsid w:val="00DD18E0"/>
    <w:rsid w:val="00DD19E6"/>
    <w:rsid w:val="00DD1A9C"/>
    <w:rsid w:val="00DD1AB4"/>
    <w:rsid w:val="00DD1AF8"/>
    <w:rsid w:val="00DD1AFC"/>
    <w:rsid w:val="00DD1C29"/>
    <w:rsid w:val="00DD1C7B"/>
    <w:rsid w:val="00DD1DED"/>
    <w:rsid w:val="00DD208B"/>
    <w:rsid w:val="00DD21F2"/>
    <w:rsid w:val="00DD2219"/>
    <w:rsid w:val="00DD229E"/>
    <w:rsid w:val="00DD2355"/>
    <w:rsid w:val="00DD259F"/>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E3"/>
    <w:rsid w:val="00DD42DE"/>
    <w:rsid w:val="00DD432D"/>
    <w:rsid w:val="00DD44B3"/>
    <w:rsid w:val="00DD4645"/>
    <w:rsid w:val="00DD479B"/>
    <w:rsid w:val="00DD47E0"/>
    <w:rsid w:val="00DD4875"/>
    <w:rsid w:val="00DD49CB"/>
    <w:rsid w:val="00DD4A34"/>
    <w:rsid w:val="00DD4ED1"/>
    <w:rsid w:val="00DD5034"/>
    <w:rsid w:val="00DD507E"/>
    <w:rsid w:val="00DD51B9"/>
    <w:rsid w:val="00DD548A"/>
    <w:rsid w:val="00DD55E0"/>
    <w:rsid w:val="00DD572D"/>
    <w:rsid w:val="00DD5838"/>
    <w:rsid w:val="00DD58AE"/>
    <w:rsid w:val="00DD5954"/>
    <w:rsid w:val="00DD5A71"/>
    <w:rsid w:val="00DD5A85"/>
    <w:rsid w:val="00DD5A97"/>
    <w:rsid w:val="00DD5CE3"/>
    <w:rsid w:val="00DD5D48"/>
    <w:rsid w:val="00DD603D"/>
    <w:rsid w:val="00DD61A8"/>
    <w:rsid w:val="00DD61E9"/>
    <w:rsid w:val="00DD62A3"/>
    <w:rsid w:val="00DD640B"/>
    <w:rsid w:val="00DD68D5"/>
    <w:rsid w:val="00DD6957"/>
    <w:rsid w:val="00DD6B53"/>
    <w:rsid w:val="00DD6B96"/>
    <w:rsid w:val="00DD6C11"/>
    <w:rsid w:val="00DD7163"/>
    <w:rsid w:val="00DD739C"/>
    <w:rsid w:val="00DD75DD"/>
    <w:rsid w:val="00DD764A"/>
    <w:rsid w:val="00DD78CA"/>
    <w:rsid w:val="00DD79ED"/>
    <w:rsid w:val="00DD7BA4"/>
    <w:rsid w:val="00DD7E3B"/>
    <w:rsid w:val="00DD7F70"/>
    <w:rsid w:val="00DD7FD9"/>
    <w:rsid w:val="00DE0005"/>
    <w:rsid w:val="00DE03B0"/>
    <w:rsid w:val="00DE03EF"/>
    <w:rsid w:val="00DE0496"/>
    <w:rsid w:val="00DE05A9"/>
    <w:rsid w:val="00DE0869"/>
    <w:rsid w:val="00DE0C19"/>
    <w:rsid w:val="00DE0D40"/>
    <w:rsid w:val="00DE0E81"/>
    <w:rsid w:val="00DE1136"/>
    <w:rsid w:val="00DE11A9"/>
    <w:rsid w:val="00DE127F"/>
    <w:rsid w:val="00DE1317"/>
    <w:rsid w:val="00DE135C"/>
    <w:rsid w:val="00DE16C2"/>
    <w:rsid w:val="00DE1835"/>
    <w:rsid w:val="00DE186A"/>
    <w:rsid w:val="00DE1AA4"/>
    <w:rsid w:val="00DE1AFE"/>
    <w:rsid w:val="00DE1B3D"/>
    <w:rsid w:val="00DE1F0D"/>
    <w:rsid w:val="00DE1FBC"/>
    <w:rsid w:val="00DE20BB"/>
    <w:rsid w:val="00DE22B5"/>
    <w:rsid w:val="00DE259A"/>
    <w:rsid w:val="00DE266E"/>
    <w:rsid w:val="00DE2765"/>
    <w:rsid w:val="00DE2CF1"/>
    <w:rsid w:val="00DE2EF8"/>
    <w:rsid w:val="00DE3029"/>
    <w:rsid w:val="00DE3035"/>
    <w:rsid w:val="00DE31DE"/>
    <w:rsid w:val="00DE335D"/>
    <w:rsid w:val="00DE33CC"/>
    <w:rsid w:val="00DE35E7"/>
    <w:rsid w:val="00DE3B3C"/>
    <w:rsid w:val="00DE3C97"/>
    <w:rsid w:val="00DE3D94"/>
    <w:rsid w:val="00DE3DBB"/>
    <w:rsid w:val="00DE3ECC"/>
    <w:rsid w:val="00DE401F"/>
    <w:rsid w:val="00DE406C"/>
    <w:rsid w:val="00DE4072"/>
    <w:rsid w:val="00DE46AC"/>
    <w:rsid w:val="00DE47E8"/>
    <w:rsid w:val="00DE4873"/>
    <w:rsid w:val="00DE48F5"/>
    <w:rsid w:val="00DE4DB4"/>
    <w:rsid w:val="00DE4EF7"/>
    <w:rsid w:val="00DE4F9B"/>
    <w:rsid w:val="00DE50E6"/>
    <w:rsid w:val="00DE52C9"/>
    <w:rsid w:val="00DE54FA"/>
    <w:rsid w:val="00DE57F3"/>
    <w:rsid w:val="00DE5981"/>
    <w:rsid w:val="00DE5B4D"/>
    <w:rsid w:val="00DE5B89"/>
    <w:rsid w:val="00DE5C90"/>
    <w:rsid w:val="00DE5E03"/>
    <w:rsid w:val="00DE5E46"/>
    <w:rsid w:val="00DE5E75"/>
    <w:rsid w:val="00DE604C"/>
    <w:rsid w:val="00DE605C"/>
    <w:rsid w:val="00DE6132"/>
    <w:rsid w:val="00DE6175"/>
    <w:rsid w:val="00DE6388"/>
    <w:rsid w:val="00DE659F"/>
    <w:rsid w:val="00DE677B"/>
    <w:rsid w:val="00DE6B00"/>
    <w:rsid w:val="00DE6BBD"/>
    <w:rsid w:val="00DE6F5B"/>
    <w:rsid w:val="00DE710A"/>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1C6"/>
    <w:rsid w:val="00DF13FB"/>
    <w:rsid w:val="00DF152F"/>
    <w:rsid w:val="00DF18E5"/>
    <w:rsid w:val="00DF192B"/>
    <w:rsid w:val="00DF19BA"/>
    <w:rsid w:val="00DF1A50"/>
    <w:rsid w:val="00DF1B71"/>
    <w:rsid w:val="00DF1BA7"/>
    <w:rsid w:val="00DF1BB7"/>
    <w:rsid w:val="00DF1D8C"/>
    <w:rsid w:val="00DF1E1C"/>
    <w:rsid w:val="00DF208F"/>
    <w:rsid w:val="00DF2324"/>
    <w:rsid w:val="00DF247E"/>
    <w:rsid w:val="00DF24F8"/>
    <w:rsid w:val="00DF26F8"/>
    <w:rsid w:val="00DF2793"/>
    <w:rsid w:val="00DF2800"/>
    <w:rsid w:val="00DF2920"/>
    <w:rsid w:val="00DF3130"/>
    <w:rsid w:val="00DF3276"/>
    <w:rsid w:val="00DF3822"/>
    <w:rsid w:val="00DF3CE2"/>
    <w:rsid w:val="00DF3EF9"/>
    <w:rsid w:val="00DF40F2"/>
    <w:rsid w:val="00DF42E0"/>
    <w:rsid w:val="00DF44CC"/>
    <w:rsid w:val="00DF458A"/>
    <w:rsid w:val="00DF48A8"/>
    <w:rsid w:val="00DF4982"/>
    <w:rsid w:val="00DF4C37"/>
    <w:rsid w:val="00DF4EEF"/>
    <w:rsid w:val="00DF550C"/>
    <w:rsid w:val="00DF5590"/>
    <w:rsid w:val="00DF563C"/>
    <w:rsid w:val="00DF56BB"/>
    <w:rsid w:val="00DF57A2"/>
    <w:rsid w:val="00DF5906"/>
    <w:rsid w:val="00DF5A00"/>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77C"/>
    <w:rsid w:val="00DF7803"/>
    <w:rsid w:val="00DF78C8"/>
    <w:rsid w:val="00DF79AF"/>
    <w:rsid w:val="00DF7D0E"/>
    <w:rsid w:val="00DF7DBB"/>
    <w:rsid w:val="00DF7DCA"/>
    <w:rsid w:val="00DF7E1E"/>
    <w:rsid w:val="00DF7ED2"/>
    <w:rsid w:val="00E0028E"/>
    <w:rsid w:val="00E002DA"/>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817"/>
    <w:rsid w:val="00E0181F"/>
    <w:rsid w:val="00E01A3D"/>
    <w:rsid w:val="00E01B64"/>
    <w:rsid w:val="00E01BF8"/>
    <w:rsid w:val="00E01CCB"/>
    <w:rsid w:val="00E01E43"/>
    <w:rsid w:val="00E020FB"/>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D29"/>
    <w:rsid w:val="00E04E5D"/>
    <w:rsid w:val="00E04F40"/>
    <w:rsid w:val="00E051F5"/>
    <w:rsid w:val="00E05688"/>
    <w:rsid w:val="00E0576C"/>
    <w:rsid w:val="00E0585A"/>
    <w:rsid w:val="00E0588C"/>
    <w:rsid w:val="00E059C0"/>
    <w:rsid w:val="00E05AD3"/>
    <w:rsid w:val="00E05AFB"/>
    <w:rsid w:val="00E05CAD"/>
    <w:rsid w:val="00E05EB8"/>
    <w:rsid w:val="00E06033"/>
    <w:rsid w:val="00E06227"/>
    <w:rsid w:val="00E06239"/>
    <w:rsid w:val="00E06362"/>
    <w:rsid w:val="00E06439"/>
    <w:rsid w:val="00E067B5"/>
    <w:rsid w:val="00E06C0E"/>
    <w:rsid w:val="00E06C8A"/>
    <w:rsid w:val="00E06CD0"/>
    <w:rsid w:val="00E06CEC"/>
    <w:rsid w:val="00E06D71"/>
    <w:rsid w:val="00E0730D"/>
    <w:rsid w:val="00E074BE"/>
    <w:rsid w:val="00E07532"/>
    <w:rsid w:val="00E075A6"/>
    <w:rsid w:val="00E075D1"/>
    <w:rsid w:val="00E076A3"/>
    <w:rsid w:val="00E077BA"/>
    <w:rsid w:val="00E078C4"/>
    <w:rsid w:val="00E07A04"/>
    <w:rsid w:val="00E07ADE"/>
    <w:rsid w:val="00E07B7B"/>
    <w:rsid w:val="00E07BC3"/>
    <w:rsid w:val="00E07FE0"/>
    <w:rsid w:val="00E10065"/>
    <w:rsid w:val="00E100CD"/>
    <w:rsid w:val="00E102F3"/>
    <w:rsid w:val="00E1046D"/>
    <w:rsid w:val="00E105A9"/>
    <w:rsid w:val="00E1060C"/>
    <w:rsid w:val="00E1075C"/>
    <w:rsid w:val="00E10845"/>
    <w:rsid w:val="00E1092A"/>
    <w:rsid w:val="00E10B10"/>
    <w:rsid w:val="00E10B8B"/>
    <w:rsid w:val="00E10D2F"/>
    <w:rsid w:val="00E11788"/>
    <w:rsid w:val="00E11A2B"/>
    <w:rsid w:val="00E11AD8"/>
    <w:rsid w:val="00E11BB3"/>
    <w:rsid w:val="00E11C24"/>
    <w:rsid w:val="00E11E0B"/>
    <w:rsid w:val="00E11F3D"/>
    <w:rsid w:val="00E121FE"/>
    <w:rsid w:val="00E1228B"/>
    <w:rsid w:val="00E124F7"/>
    <w:rsid w:val="00E12545"/>
    <w:rsid w:val="00E125E2"/>
    <w:rsid w:val="00E126CF"/>
    <w:rsid w:val="00E12882"/>
    <w:rsid w:val="00E12DDD"/>
    <w:rsid w:val="00E12F3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6BC"/>
    <w:rsid w:val="00E1492C"/>
    <w:rsid w:val="00E149DE"/>
    <w:rsid w:val="00E14B85"/>
    <w:rsid w:val="00E14C6B"/>
    <w:rsid w:val="00E1503B"/>
    <w:rsid w:val="00E1509B"/>
    <w:rsid w:val="00E15281"/>
    <w:rsid w:val="00E15455"/>
    <w:rsid w:val="00E15690"/>
    <w:rsid w:val="00E1576F"/>
    <w:rsid w:val="00E159B5"/>
    <w:rsid w:val="00E15A1C"/>
    <w:rsid w:val="00E15A60"/>
    <w:rsid w:val="00E15C5A"/>
    <w:rsid w:val="00E15D25"/>
    <w:rsid w:val="00E15E09"/>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508"/>
    <w:rsid w:val="00E177F8"/>
    <w:rsid w:val="00E179F2"/>
    <w:rsid w:val="00E17A6E"/>
    <w:rsid w:val="00E17BC3"/>
    <w:rsid w:val="00E17C29"/>
    <w:rsid w:val="00E17E90"/>
    <w:rsid w:val="00E17F34"/>
    <w:rsid w:val="00E20011"/>
    <w:rsid w:val="00E20096"/>
    <w:rsid w:val="00E200D2"/>
    <w:rsid w:val="00E203A1"/>
    <w:rsid w:val="00E20581"/>
    <w:rsid w:val="00E206FF"/>
    <w:rsid w:val="00E2076D"/>
    <w:rsid w:val="00E207CF"/>
    <w:rsid w:val="00E2080A"/>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BCB"/>
    <w:rsid w:val="00E2202E"/>
    <w:rsid w:val="00E2206A"/>
    <w:rsid w:val="00E22086"/>
    <w:rsid w:val="00E22169"/>
    <w:rsid w:val="00E224A3"/>
    <w:rsid w:val="00E224FB"/>
    <w:rsid w:val="00E22596"/>
    <w:rsid w:val="00E22635"/>
    <w:rsid w:val="00E228B4"/>
    <w:rsid w:val="00E22938"/>
    <w:rsid w:val="00E22951"/>
    <w:rsid w:val="00E22979"/>
    <w:rsid w:val="00E22AF3"/>
    <w:rsid w:val="00E22C46"/>
    <w:rsid w:val="00E22DA6"/>
    <w:rsid w:val="00E22DE5"/>
    <w:rsid w:val="00E22F9F"/>
    <w:rsid w:val="00E231DE"/>
    <w:rsid w:val="00E23204"/>
    <w:rsid w:val="00E23805"/>
    <w:rsid w:val="00E23849"/>
    <w:rsid w:val="00E238A8"/>
    <w:rsid w:val="00E238B2"/>
    <w:rsid w:val="00E23920"/>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F04"/>
    <w:rsid w:val="00E24FB8"/>
    <w:rsid w:val="00E250CA"/>
    <w:rsid w:val="00E254D2"/>
    <w:rsid w:val="00E255AB"/>
    <w:rsid w:val="00E25695"/>
    <w:rsid w:val="00E256C3"/>
    <w:rsid w:val="00E257A7"/>
    <w:rsid w:val="00E257AE"/>
    <w:rsid w:val="00E258C1"/>
    <w:rsid w:val="00E25990"/>
    <w:rsid w:val="00E25E53"/>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565"/>
    <w:rsid w:val="00E307A1"/>
    <w:rsid w:val="00E30898"/>
    <w:rsid w:val="00E30AF5"/>
    <w:rsid w:val="00E30BD7"/>
    <w:rsid w:val="00E30CAC"/>
    <w:rsid w:val="00E30D43"/>
    <w:rsid w:val="00E30E04"/>
    <w:rsid w:val="00E30E7B"/>
    <w:rsid w:val="00E30EE0"/>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07"/>
    <w:rsid w:val="00E32915"/>
    <w:rsid w:val="00E32987"/>
    <w:rsid w:val="00E32B22"/>
    <w:rsid w:val="00E32B2C"/>
    <w:rsid w:val="00E32BBD"/>
    <w:rsid w:val="00E32E0D"/>
    <w:rsid w:val="00E32EB8"/>
    <w:rsid w:val="00E32F0D"/>
    <w:rsid w:val="00E32FE7"/>
    <w:rsid w:val="00E33150"/>
    <w:rsid w:val="00E3348A"/>
    <w:rsid w:val="00E33514"/>
    <w:rsid w:val="00E33696"/>
    <w:rsid w:val="00E33729"/>
    <w:rsid w:val="00E338E0"/>
    <w:rsid w:val="00E33998"/>
    <w:rsid w:val="00E33A22"/>
    <w:rsid w:val="00E33A9E"/>
    <w:rsid w:val="00E33BBF"/>
    <w:rsid w:val="00E33BF8"/>
    <w:rsid w:val="00E33CBA"/>
    <w:rsid w:val="00E34034"/>
    <w:rsid w:val="00E343E3"/>
    <w:rsid w:val="00E34560"/>
    <w:rsid w:val="00E346D6"/>
    <w:rsid w:val="00E348A2"/>
    <w:rsid w:val="00E348FA"/>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807"/>
    <w:rsid w:val="00E36A2C"/>
    <w:rsid w:val="00E36DD8"/>
    <w:rsid w:val="00E37180"/>
    <w:rsid w:val="00E3723E"/>
    <w:rsid w:val="00E373CA"/>
    <w:rsid w:val="00E373E3"/>
    <w:rsid w:val="00E37496"/>
    <w:rsid w:val="00E3759F"/>
    <w:rsid w:val="00E37C46"/>
    <w:rsid w:val="00E37D6C"/>
    <w:rsid w:val="00E37F7F"/>
    <w:rsid w:val="00E40057"/>
    <w:rsid w:val="00E40461"/>
    <w:rsid w:val="00E40572"/>
    <w:rsid w:val="00E4060A"/>
    <w:rsid w:val="00E406CD"/>
    <w:rsid w:val="00E40BA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810"/>
    <w:rsid w:val="00E42CE2"/>
    <w:rsid w:val="00E42DE1"/>
    <w:rsid w:val="00E42EB2"/>
    <w:rsid w:val="00E42FF8"/>
    <w:rsid w:val="00E430A4"/>
    <w:rsid w:val="00E43209"/>
    <w:rsid w:val="00E43423"/>
    <w:rsid w:val="00E4356C"/>
    <w:rsid w:val="00E4357D"/>
    <w:rsid w:val="00E43604"/>
    <w:rsid w:val="00E436BB"/>
    <w:rsid w:val="00E43AC2"/>
    <w:rsid w:val="00E43B5F"/>
    <w:rsid w:val="00E43C23"/>
    <w:rsid w:val="00E43CF8"/>
    <w:rsid w:val="00E43D5B"/>
    <w:rsid w:val="00E43E01"/>
    <w:rsid w:val="00E43EB7"/>
    <w:rsid w:val="00E43F8E"/>
    <w:rsid w:val="00E446AA"/>
    <w:rsid w:val="00E44978"/>
    <w:rsid w:val="00E44AA4"/>
    <w:rsid w:val="00E44BFF"/>
    <w:rsid w:val="00E44C11"/>
    <w:rsid w:val="00E44C26"/>
    <w:rsid w:val="00E44CD7"/>
    <w:rsid w:val="00E44D5C"/>
    <w:rsid w:val="00E44E0D"/>
    <w:rsid w:val="00E44F8B"/>
    <w:rsid w:val="00E4505C"/>
    <w:rsid w:val="00E4517B"/>
    <w:rsid w:val="00E45250"/>
    <w:rsid w:val="00E4559B"/>
    <w:rsid w:val="00E45878"/>
    <w:rsid w:val="00E458BE"/>
    <w:rsid w:val="00E45A3E"/>
    <w:rsid w:val="00E45A4C"/>
    <w:rsid w:val="00E45C08"/>
    <w:rsid w:val="00E45D2B"/>
    <w:rsid w:val="00E45E5C"/>
    <w:rsid w:val="00E45ED6"/>
    <w:rsid w:val="00E45F0A"/>
    <w:rsid w:val="00E45FB6"/>
    <w:rsid w:val="00E4605D"/>
    <w:rsid w:val="00E46061"/>
    <w:rsid w:val="00E46114"/>
    <w:rsid w:val="00E464DA"/>
    <w:rsid w:val="00E46574"/>
    <w:rsid w:val="00E4675F"/>
    <w:rsid w:val="00E467EB"/>
    <w:rsid w:val="00E469DD"/>
    <w:rsid w:val="00E46A24"/>
    <w:rsid w:val="00E46D98"/>
    <w:rsid w:val="00E46F75"/>
    <w:rsid w:val="00E470E9"/>
    <w:rsid w:val="00E4717D"/>
    <w:rsid w:val="00E47226"/>
    <w:rsid w:val="00E47301"/>
    <w:rsid w:val="00E47360"/>
    <w:rsid w:val="00E477BD"/>
    <w:rsid w:val="00E479CA"/>
    <w:rsid w:val="00E47F1E"/>
    <w:rsid w:val="00E47F7A"/>
    <w:rsid w:val="00E47FFA"/>
    <w:rsid w:val="00E501F0"/>
    <w:rsid w:val="00E5029F"/>
    <w:rsid w:val="00E5039C"/>
    <w:rsid w:val="00E506A0"/>
    <w:rsid w:val="00E5078F"/>
    <w:rsid w:val="00E507D4"/>
    <w:rsid w:val="00E50908"/>
    <w:rsid w:val="00E509F2"/>
    <w:rsid w:val="00E50ACF"/>
    <w:rsid w:val="00E50BBA"/>
    <w:rsid w:val="00E50D64"/>
    <w:rsid w:val="00E50F48"/>
    <w:rsid w:val="00E51098"/>
    <w:rsid w:val="00E51205"/>
    <w:rsid w:val="00E5124A"/>
    <w:rsid w:val="00E513B5"/>
    <w:rsid w:val="00E513C4"/>
    <w:rsid w:val="00E51477"/>
    <w:rsid w:val="00E516B4"/>
    <w:rsid w:val="00E51A05"/>
    <w:rsid w:val="00E51A46"/>
    <w:rsid w:val="00E51AFB"/>
    <w:rsid w:val="00E51BE0"/>
    <w:rsid w:val="00E51CE8"/>
    <w:rsid w:val="00E51D72"/>
    <w:rsid w:val="00E5220C"/>
    <w:rsid w:val="00E525E1"/>
    <w:rsid w:val="00E526DB"/>
    <w:rsid w:val="00E526DE"/>
    <w:rsid w:val="00E52733"/>
    <w:rsid w:val="00E527EF"/>
    <w:rsid w:val="00E529E0"/>
    <w:rsid w:val="00E52DD7"/>
    <w:rsid w:val="00E52E45"/>
    <w:rsid w:val="00E530E6"/>
    <w:rsid w:val="00E53B86"/>
    <w:rsid w:val="00E53C9C"/>
    <w:rsid w:val="00E53CD7"/>
    <w:rsid w:val="00E53DAF"/>
    <w:rsid w:val="00E53F19"/>
    <w:rsid w:val="00E54155"/>
    <w:rsid w:val="00E541CB"/>
    <w:rsid w:val="00E542BB"/>
    <w:rsid w:val="00E54A7E"/>
    <w:rsid w:val="00E54AB1"/>
    <w:rsid w:val="00E54CC9"/>
    <w:rsid w:val="00E54D5E"/>
    <w:rsid w:val="00E54E28"/>
    <w:rsid w:val="00E54ED3"/>
    <w:rsid w:val="00E54F10"/>
    <w:rsid w:val="00E55175"/>
    <w:rsid w:val="00E55252"/>
    <w:rsid w:val="00E554AD"/>
    <w:rsid w:val="00E5554E"/>
    <w:rsid w:val="00E5563D"/>
    <w:rsid w:val="00E557DB"/>
    <w:rsid w:val="00E5593F"/>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ED1"/>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8D0"/>
    <w:rsid w:val="00E61A8F"/>
    <w:rsid w:val="00E61BD7"/>
    <w:rsid w:val="00E61D6B"/>
    <w:rsid w:val="00E61F26"/>
    <w:rsid w:val="00E61F67"/>
    <w:rsid w:val="00E61FF0"/>
    <w:rsid w:val="00E62033"/>
    <w:rsid w:val="00E62064"/>
    <w:rsid w:val="00E620AF"/>
    <w:rsid w:val="00E62147"/>
    <w:rsid w:val="00E62527"/>
    <w:rsid w:val="00E62589"/>
    <w:rsid w:val="00E625E1"/>
    <w:rsid w:val="00E6266F"/>
    <w:rsid w:val="00E626CB"/>
    <w:rsid w:val="00E62DDA"/>
    <w:rsid w:val="00E63333"/>
    <w:rsid w:val="00E633CA"/>
    <w:rsid w:val="00E635AF"/>
    <w:rsid w:val="00E637FE"/>
    <w:rsid w:val="00E63810"/>
    <w:rsid w:val="00E63979"/>
    <w:rsid w:val="00E63992"/>
    <w:rsid w:val="00E63A0F"/>
    <w:rsid w:val="00E63B26"/>
    <w:rsid w:val="00E63E58"/>
    <w:rsid w:val="00E63EE4"/>
    <w:rsid w:val="00E63F18"/>
    <w:rsid w:val="00E63FE7"/>
    <w:rsid w:val="00E64121"/>
    <w:rsid w:val="00E64337"/>
    <w:rsid w:val="00E6441A"/>
    <w:rsid w:val="00E64464"/>
    <w:rsid w:val="00E6452A"/>
    <w:rsid w:val="00E6456C"/>
    <w:rsid w:val="00E64877"/>
    <w:rsid w:val="00E648E9"/>
    <w:rsid w:val="00E65045"/>
    <w:rsid w:val="00E650C3"/>
    <w:rsid w:val="00E65555"/>
    <w:rsid w:val="00E656E1"/>
    <w:rsid w:val="00E6570C"/>
    <w:rsid w:val="00E65C17"/>
    <w:rsid w:val="00E65CD5"/>
    <w:rsid w:val="00E65E0F"/>
    <w:rsid w:val="00E65E21"/>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218"/>
    <w:rsid w:val="00E6738A"/>
    <w:rsid w:val="00E67427"/>
    <w:rsid w:val="00E674C4"/>
    <w:rsid w:val="00E67580"/>
    <w:rsid w:val="00E67695"/>
    <w:rsid w:val="00E67905"/>
    <w:rsid w:val="00E67A0B"/>
    <w:rsid w:val="00E67A9D"/>
    <w:rsid w:val="00E67C1A"/>
    <w:rsid w:val="00E67D5C"/>
    <w:rsid w:val="00E67E61"/>
    <w:rsid w:val="00E70176"/>
    <w:rsid w:val="00E7018D"/>
    <w:rsid w:val="00E701D2"/>
    <w:rsid w:val="00E70372"/>
    <w:rsid w:val="00E7082C"/>
    <w:rsid w:val="00E708CC"/>
    <w:rsid w:val="00E708EA"/>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D"/>
    <w:rsid w:val="00E723A7"/>
    <w:rsid w:val="00E72455"/>
    <w:rsid w:val="00E72AB4"/>
    <w:rsid w:val="00E72BD2"/>
    <w:rsid w:val="00E72C22"/>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E03"/>
    <w:rsid w:val="00E73F27"/>
    <w:rsid w:val="00E7407A"/>
    <w:rsid w:val="00E7417B"/>
    <w:rsid w:val="00E74212"/>
    <w:rsid w:val="00E74213"/>
    <w:rsid w:val="00E744EF"/>
    <w:rsid w:val="00E746E5"/>
    <w:rsid w:val="00E747E9"/>
    <w:rsid w:val="00E74894"/>
    <w:rsid w:val="00E748A8"/>
    <w:rsid w:val="00E74B47"/>
    <w:rsid w:val="00E74B7A"/>
    <w:rsid w:val="00E74DCB"/>
    <w:rsid w:val="00E74EBB"/>
    <w:rsid w:val="00E75186"/>
    <w:rsid w:val="00E75188"/>
    <w:rsid w:val="00E75252"/>
    <w:rsid w:val="00E752CA"/>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6C8"/>
    <w:rsid w:val="00E778BC"/>
    <w:rsid w:val="00E778BD"/>
    <w:rsid w:val="00E77D82"/>
    <w:rsid w:val="00E80048"/>
    <w:rsid w:val="00E80135"/>
    <w:rsid w:val="00E80161"/>
    <w:rsid w:val="00E8016E"/>
    <w:rsid w:val="00E803C8"/>
    <w:rsid w:val="00E80404"/>
    <w:rsid w:val="00E80481"/>
    <w:rsid w:val="00E80541"/>
    <w:rsid w:val="00E807AE"/>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F7E"/>
    <w:rsid w:val="00E81FFC"/>
    <w:rsid w:val="00E82175"/>
    <w:rsid w:val="00E8260C"/>
    <w:rsid w:val="00E8269A"/>
    <w:rsid w:val="00E826E1"/>
    <w:rsid w:val="00E8273C"/>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F8"/>
    <w:rsid w:val="00E83F4B"/>
    <w:rsid w:val="00E83F65"/>
    <w:rsid w:val="00E84235"/>
    <w:rsid w:val="00E84263"/>
    <w:rsid w:val="00E84276"/>
    <w:rsid w:val="00E8433B"/>
    <w:rsid w:val="00E84442"/>
    <w:rsid w:val="00E8465A"/>
    <w:rsid w:val="00E84689"/>
    <w:rsid w:val="00E84691"/>
    <w:rsid w:val="00E847C6"/>
    <w:rsid w:val="00E84811"/>
    <w:rsid w:val="00E84BF7"/>
    <w:rsid w:val="00E84C34"/>
    <w:rsid w:val="00E84DA9"/>
    <w:rsid w:val="00E84FCE"/>
    <w:rsid w:val="00E85255"/>
    <w:rsid w:val="00E85307"/>
    <w:rsid w:val="00E853D0"/>
    <w:rsid w:val="00E858DE"/>
    <w:rsid w:val="00E858F1"/>
    <w:rsid w:val="00E8590D"/>
    <w:rsid w:val="00E85A07"/>
    <w:rsid w:val="00E85A82"/>
    <w:rsid w:val="00E85CF6"/>
    <w:rsid w:val="00E85DB1"/>
    <w:rsid w:val="00E85FB0"/>
    <w:rsid w:val="00E86035"/>
    <w:rsid w:val="00E861C7"/>
    <w:rsid w:val="00E8642D"/>
    <w:rsid w:val="00E86723"/>
    <w:rsid w:val="00E8688E"/>
    <w:rsid w:val="00E86C36"/>
    <w:rsid w:val="00E86E0F"/>
    <w:rsid w:val="00E86E92"/>
    <w:rsid w:val="00E86F66"/>
    <w:rsid w:val="00E86F85"/>
    <w:rsid w:val="00E87051"/>
    <w:rsid w:val="00E871BC"/>
    <w:rsid w:val="00E87551"/>
    <w:rsid w:val="00E87605"/>
    <w:rsid w:val="00E8778A"/>
    <w:rsid w:val="00E878B1"/>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C2E"/>
    <w:rsid w:val="00E90E1D"/>
    <w:rsid w:val="00E90E33"/>
    <w:rsid w:val="00E90F3D"/>
    <w:rsid w:val="00E90F9E"/>
    <w:rsid w:val="00E90FFE"/>
    <w:rsid w:val="00E91070"/>
    <w:rsid w:val="00E912B3"/>
    <w:rsid w:val="00E912EF"/>
    <w:rsid w:val="00E913D7"/>
    <w:rsid w:val="00E9155F"/>
    <w:rsid w:val="00E917D0"/>
    <w:rsid w:val="00E91837"/>
    <w:rsid w:val="00E91873"/>
    <w:rsid w:val="00E91B8A"/>
    <w:rsid w:val="00E91E2E"/>
    <w:rsid w:val="00E91FB8"/>
    <w:rsid w:val="00E922E5"/>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4C4D"/>
    <w:rsid w:val="00E95047"/>
    <w:rsid w:val="00E953A3"/>
    <w:rsid w:val="00E954C7"/>
    <w:rsid w:val="00E9575B"/>
    <w:rsid w:val="00E95805"/>
    <w:rsid w:val="00E959C3"/>
    <w:rsid w:val="00E95D28"/>
    <w:rsid w:val="00E95D2B"/>
    <w:rsid w:val="00E96197"/>
    <w:rsid w:val="00E96219"/>
    <w:rsid w:val="00E96303"/>
    <w:rsid w:val="00E96745"/>
    <w:rsid w:val="00E9682A"/>
    <w:rsid w:val="00E96835"/>
    <w:rsid w:val="00E9691F"/>
    <w:rsid w:val="00E96AF3"/>
    <w:rsid w:val="00E96B10"/>
    <w:rsid w:val="00E96CAF"/>
    <w:rsid w:val="00E96D3A"/>
    <w:rsid w:val="00E96E81"/>
    <w:rsid w:val="00E9707C"/>
    <w:rsid w:val="00E97122"/>
    <w:rsid w:val="00E972A5"/>
    <w:rsid w:val="00E973FF"/>
    <w:rsid w:val="00E974D1"/>
    <w:rsid w:val="00E9751B"/>
    <w:rsid w:val="00E9754E"/>
    <w:rsid w:val="00E97719"/>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B5A"/>
    <w:rsid w:val="00EA0D0A"/>
    <w:rsid w:val="00EA0D8E"/>
    <w:rsid w:val="00EA0FCF"/>
    <w:rsid w:val="00EA1135"/>
    <w:rsid w:val="00EA1205"/>
    <w:rsid w:val="00EA1782"/>
    <w:rsid w:val="00EA180C"/>
    <w:rsid w:val="00EA1B92"/>
    <w:rsid w:val="00EA1CBC"/>
    <w:rsid w:val="00EA1D43"/>
    <w:rsid w:val="00EA1DFB"/>
    <w:rsid w:val="00EA1E2C"/>
    <w:rsid w:val="00EA1EEE"/>
    <w:rsid w:val="00EA1F9F"/>
    <w:rsid w:val="00EA1FC8"/>
    <w:rsid w:val="00EA225F"/>
    <w:rsid w:val="00EA247B"/>
    <w:rsid w:val="00EA2500"/>
    <w:rsid w:val="00EA250A"/>
    <w:rsid w:val="00EA251D"/>
    <w:rsid w:val="00EA25BA"/>
    <w:rsid w:val="00EA25CF"/>
    <w:rsid w:val="00EA28B1"/>
    <w:rsid w:val="00EA290D"/>
    <w:rsid w:val="00EA2B93"/>
    <w:rsid w:val="00EA2BA1"/>
    <w:rsid w:val="00EA2BD5"/>
    <w:rsid w:val="00EA2C3B"/>
    <w:rsid w:val="00EA2D75"/>
    <w:rsid w:val="00EA2DBF"/>
    <w:rsid w:val="00EA2E8F"/>
    <w:rsid w:val="00EA2EBD"/>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F5E"/>
    <w:rsid w:val="00EA53D4"/>
    <w:rsid w:val="00EA53DE"/>
    <w:rsid w:val="00EA56AA"/>
    <w:rsid w:val="00EA5B7C"/>
    <w:rsid w:val="00EA5D49"/>
    <w:rsid w:val="00EA5DE6"/>
    <w:rsid w:val="00EA5E39"/>
    <w:rsid w:val="00EA5E94"/>
    <w:rsid w:val="00EA5F22"/>
    <w:rsid w:val="00EA601F"/>
    <w:rsid w:val="00EA61A6"/>
    <w:rsid w:val="00EA633C"/>
    <w:rsid w:val="00EA69D7"/>
    <w:rsid w:val="00EA69DB"/>
    <w:rsid w:val="00EA6AA3"/>
    <w:rsid w:val="00EA6E07"/>
    <w:rsid w:val="00EA709C"/>
    <w:rsid w:val="00EA71FC"/>
    <w:rsid w:val="00EA73EF"/>
    <w:rsid w:val="00EA772A"/>
    <w:rsid w:val="00EA7812"/>
    <w:rsid w:val="00EA7A7D"/>
    <w:rsid w:val="00EA7D0F"/>
    <w:rsid w:val="00EA7D63"/>
    <w:rsid w:val="00EA7D64"/>
    <w:rsid w:val="00EA7E02"/>
    <w:rsid w:val="00EA7E14"/>
    <w:rsid w:val="00EB06DB"/>
    <w:rsid w:val="00EB0776"/>
    <w:rsid w:val="00EB084D"/>
    <w:rsid w:val="00EB0CA5"/>
    <w:rsid w:val="00EB0F38"/>
    <w:rsid w:val="00EB0F62"/>
    <w:rsid w:val="00EB100A"/>
    <w:rsid w:val="00EB1177"/>
    <w:rsid w:val="00EB11CC"/>
    <w:rsid w:val="00EB124C"/>
    <w:rsid w:val="00EB1558"/>
    <w:rsid w:val="00EB1631"/>
    <w:rsid w:val="00EB16D5"/>
    <w:rsid w:val="00EB1779"/>
    <w:rsid w:val="00EB1955"/>
    <w:rsid w:val="00EB19F9"/>
    <w:rsid w:val="00EB1B37"/>
    <w:rsid w:val="00EB1DFB"/>
    <w:rsid w:val="00EB1E70"/>
    <w:rsid w:val="00EB2061"/>
    <w:rsid w:val="00EB20DD"/>
    <w:rsid w:val="00EB2329"/>
    <w:rsid w:val="00EB23D5"/>
    <w:rsid w:val="00EB241D"/>
    <w:rsid w:val="00EB2679"/>
    <w:rsid w:val="00EB2721"/>
    <w:rsid w:val="00EB2941"/>
    <w:rsid w:val="00EB2A12"/>
    <w:rsid w:val="00EB2C0E"/>
    <w:rsid w:val="00EB2D87"/>
    <w:rsid w:val="00EB2E11"/>
    <w:rsid w:val="00EB316A"/>
    <w:rsid w:val="00EB316D"/>
    <w:rsid w:val="00EB31A7"/>
    <w:rsid w:val="00EB31ED"/>
    <w:rsid w:val="00EB32C0"/>
    <w:rsid w:val="00EB35B5"/>
    <w:rsid w:val="00EB3773"/>
    <w:rsid w:val="00EB3BED"/>
    <w:rsid w:val="00EB3C83"/>
    <w:rsid w:val="00EB3F39"/>
    <w:rsid w:val="00EB3F88"/>
    <w:rsid w:val="00EB3FE0"/>
    <w:rsid w:val="00EB4220"/>
    <w:rsid w:val="00EB42D9"/>
    <w:rsid w:val="00EB43DB"/>
    <w:rsid w:val="00EB4523"/>
    <w:rsid w:val="00EB4525"/>
    <w:rsid w:val="00EB46E7"/>
    <w:rsid w:val="00EB49DB"/>
    <w:rsid w:val="00EB4A72"/>
    <w:rsid w:val="00EB4AEE"/>
    <w:rsid w:val="00EB4CAD"/>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6"/>
    <w:rsid w:val="00EB712B"/>
    <w:rsid w:val="00EB7254"/>
    <w:rsid w:val="00EB750D"/>
    <w:rsid w:val="00EB75B2"/>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F8"/>
    <w:rsid w:val="00EC1103"/>
    <w:rsid w:val="00EC11B2"/>
    <w:rsid w:val="00EC1221"/>
    <w:rsid w:val="00EC13F8"/>
    <w:rsid w:val="00EC198C"/>
    <w:rsid w:val="00EC1AE2"/>
    <w:rsid w:val="00EC1BA5"/>
    <w:rsid w:val="00EC1C95"/>
    <w:rsid w:val="00EC2092"/>
    <w:rsid w:val="00EC2192"/>
    <w:rsid w:val="00EC225C"/>
    <w:rsid w:val="00EC2540"/>
    <w:rsid w:val="00EC2764"/>
    <w:rsid w:val="00EC2830"/>
    <w:rsid w:val="00EC288A"/>
    <w:rsid w:val="00EC29E8"/>
    <w:rsid w:val="00EC2A7E"/>
    <w:rsid w:val="00EC2A9B"/>
    <w:rsid w:val="00EC2B6B"/>
    <w:rsid w:val="00EC2BCF"/>
    <w:rsid w:val="00EC2D49"/>
    <w:rsid w:val="00EC2F8E"/>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EA1"/>
    <w:rsid w:val="00EC4517"/>
    <w:rsid w:val="00EC45E4"/>
    <w:rsid w:val="00EC4651"/>
    <w:rsid w:val="00EC48A9"/>
    <w:rsid w:val="00EC4B56"/>
    <w:rsid w:val="00EC4CA0"/>
    <w:rsid w:val="00EC4D1C"/>
    <w:rsid w:val="00EC4F1B"/>
    <w:rsid w:val="00EC4FFB"/>
    <w:rsid w:val="00EC53C7"/>
    <w:rsid w:val="00EC5691"/>
    <w:rsid w:val="00EC57C4"/>
    <w:rsid w:val="00EC5850"/>
    <w:rsid w:val="00EC587D"/>
    <w:rsid w:val="00EC5A25"/>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557"/>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17F"/>
    <w:rsid w:val="00ED221B"/>
    <w:rsid w:val="00ED2366"/>
    <w:rsid w:val="00ED2504"/>
    <w:rsid w:val="00ED2658"/>
    <w:rsid w:val="00ED2792"/>
    <w:rsid w:val="00ED2817"/>
    <w:rsid w:val="00ED2A62"/>
    <w:rsid w:val="00ED2AAE"/>
    <w:rsid w:val="00ED2BFF"/>
    <w:rsid w:val="00ED2DB2"/>
    <w:rsid w:val="00ED2FDD"/>
    <w:rsid w:val="00ED3006"/>
    <w:rsid w:val="00ED3271"/>
    <w:rsid w:val="00ED362A"/>
    <w:rsid w:val="00ED3AFF"/>
    <w:rsid w:val="00ED3B02"/>
    <w:rsid w:val="00ED3B6C"/>
    <w:rsid w:val="00ED3BD6"/>
    <w:rsid w:val="00ED4356"/>
    <w:rsid w:val="00ED443B"/>
    <w:rsid w:val="00ED4591"/>
    <w:rsid w:val="00ED4659"/>
    <w:rsid w:val="00ED47D4"/>
    <w:rsid w:val="00ED48DD"/>
    <w:rsid w:val="00ED4A1D"/>
    <w:rsid w:val="00ED4F25"/>
    <w:rsid w:val="00ED4F53"/>
    <w:rsid w:val="00ED53DE"/>
    <w:rsid w:val="00ED5437"/>
    <w:rsid w:val="00ED572D"/>
    <w:rsid w:val="00ED5858"/>
    <w:rsid w:val="00ED5898"/>
    <w:rsid w:val="00ED598F"/>
    <w:rsid w:val="00ED5AED"/>
    <w:rsid w:val="00ED5D44"/>
    <w:rsid w:val="00ED5D4A"/>
    <w:rsid w:val="00ED5EE7"/>
    <w:rsid w:val="00ED5F16"/>
    <w:rsid w:val="00ED6043"/>
    <w:rsid w:val="00ED6128"/>
    <w:rsid w:val="00ED625A"/>
    <w:rsid w:val="00ED669A"/>
    <w:rsid w:val="00ED68BB"/>
    <w:rsid w:val="00ED6992"/>
    <w:rsid w:val="00ED6ACF"/>
    <w:rsid w:val="00ED6B0F"/>
    <w:rsid w:val="00ED6C92"/>
    <w:rsid w:val="00ED6E13"/>
    <w:rsid w:val="00ED6FDB"/>
    <w:rsid w:val="00ED71B5"/>
    <w:rsid w:val="00ED741F"/>
    <w:rsid w:val="00ED75FA"/>
    <w:rsid w:val="00ED760D"/>
    <w:rsid w:val="00ED7766"/>
    <w:rsid w:val="00ED7837"/>
    <w:rsid w:val="00ED7E47"/>
    <w:rsid w:val="00EE0205"/>
    <w:rsid w:val="00EE04E6"/>
    <w:rsid w:val="00EE0618"/>
    <w:rsid w:val="00EE06EC"/>
    <w:rsid w:val="00EE0754"/>
    <w:rsid w:val="00EE07E6"/>
    <w:rsid w:val="00EE0891"/>
    <w:rsid w:val="00EE0988"/>
    <w:rsid w:val="00EE0B1B"/>
    <w:rsid w:val="00EE0D9C"/>
    <w:rsid w:val="00EE0DEF"/>
    <w:rsid w:val="00EE0E45"/>
    <w:rsid w:val="00EE0E9A"/>
    <w:rsid w:val="00EE0E9C"/>
    <w:rsid w:val="00EE0F0D"/>
    <w:rsid w:val="00EE1039"/>
    <w:rsid w:val="00EE1104"/>
    <w:rsid w:val="00EE11F0"/>
    <w:rsid w:val="00EE176E"/>
    <w:rsid w:val="00EE18D0"/>
    <w:rsid w:val="00EE19F5"/>
    <w:rsid w:val="00EE1D88"/>
    <w:rsid w:val="00EE1E49"/>
    <w:rsid w:val="00EE1E51"/>
    <w:rsid w:val="00EE1FE8"/>
    <w:rsid w:val="00EE23F4"/>
    <w:rsid w:val="00EE2531"/>
    <w:rsid w:val="00EE261A"/>
    <w:rsid w:val="00EE2A6D"/>
    <w:rsid w:val="00EE2B50"/>
    <w:rsid w:val="00EE2EA7"/>
    <w:rsid w:val="00EE2F9D"/>
    <w:rsid w:val="00EE2F9E"/>
    <w:rsid w:val="00EE303C"/>
    <w:rsid w:val="00EE31B2"/>
    <w:rsid w:val="00EE33B5"/>
    <w:rsid w:val="00EE3679"/>
    <w:rsid w:val="00EE36D9"/>
    <w:rsid w:val="00EE3723"/>
    <w:rsid w:val="00EE3839"/>
    <w:rsid w:val="00EE38A9"/>
    <w:rsid w:val="00EE39D6"/>
    <w:rsid w:val="00EE4015"/>
    <w:rsid w:val="00EE404E"/>
    <w:rsid w:val="00EE413F"/>
    <w:rsid w:val="00EE428A"/>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8C1"/>
    <w:rsid w:val="00EE5B38"/>
    <w:rsid w:val="00EE5CA0"/>
    <w:rsid w:val="00EE5D9F"/>
    <w:rsid w:val="00EE5DCE"/>
    <w:rsid w:val="00EE6004"/>
    <w:rsid w:val="00EE61D3"/>
    <w:rsid w:val="00EE620E"/>
    <w:rsid w:val="00EE640B"/>
    <w:rsid w:val="00EE649D"/>
    <w:rsid w:val="00EE652E"/>
    <w:rsid w:val="00EE669B"/>
    <w:rsid w:val="00EE66BB"/>
    <w:rsid w:val="00EE675E"/>
    <w:rsid w:val="00EE6F3F"/>
    <w:rsid w:val="00EE6F8B"/>
    <w:rsid w:val="00EE76A9"/>
    <w:rsid w:val="00EE771B"/>
    <w:rsid w:val="00EE773C"/>
    <w:rsid w:val="00EE7790"/>
    <w:rsid w:val="00EE78D9"/>
    <w:rsid w:val="00EE78FA"/>
    <w:rsid w:val="00EE79A3"/>
    <w:rsid w:val="00EE7B4B"/>
    <w:rsid w:val="00EE7C27"/>
    <w:rsid w:val="00EE7D4E"/>
    <w:rsid w:val="00EE7FA7"/>
    <w:rsid w:val="00EF0061"/>
    <w:rsid w:val="00EF0569"/>
    <w:rsid w:val="00EF0855"/>
    <w:rsid w:val="00EF0BCA"/>
    <w:rsid w:val="00EF0C6A"/>
    <w:rsid w:val="00EF0C6C"/>
    <w:rsid w:val="00EF0DDC"/>
    <w:rsid w:val="00EF0E02"/>
    <w:rsid w:val="00EF0F1E"/>
    <w:rsid w:val="00EF1160"/>
    <w:rsid w:val="00EF148F"/>
    <w:rsid w:val="00EF14F4"/>
    <w:rsid w:val="00EF1663"/>
    <w:rsid w:val="00EF16EE"/>
    <w:rsid w:val="00EF191E"/>
    <w:rsid w:val="00EF1C54"/>
    <w:rsid w:val="00EF1CBC"/>
    <w:rsid w:val="00EF1CD1"/>
    <w:rsid w:val="00EF1DDD"/>
    <w:rsid w:val="00EF1F05"/>
    <w:rsid w:val="00EF1F06"/>
    <w:rsid w:val="00EF1F74"/>
    <w:rsid w:val="00EF2073"/>
    <w:rsid w:val="00EF208C"/>
    <w:rsid w:val="00EF20C4"/>
    <w:rsid w:val="00EF21C3"/>
    <w:rsid w:val="00EF2341"/>
    <w:rsid w:val="00EF2505"/>
    <w:rsid w:val="00EF2795"/>
    <w:rsid w:val="00EF28FE"/>
    <w:rsid w:val="00EF2922"/>
    <w:rsid w:val="00EF297D"/>
    <w:rsid w:val="00EF29C2"/>
    <w:rsid w:val="00EF2AC2"/>
    <w:rsid w:val="00EF2C6F"/>
    <w:rsid w:val="00EF2C7C"/>
    <w:rsid w:val="00EF2D93"/>
    <w:rsid w:val="00EF2EB3"/>
    <w:rsid w:val="00EF2ED8"/>
    <w:rsid w:val="00EF2EE2"/>
    <w:rsid w:val="00EF34BA"/>
    <w:rsid w:val="00EF34FC"/>
    <w:rsid w:val="00EF3749"/>
    <w:rsid w:val="00EF3A07"/>
    <w:rsid w:val="00EF3A44"/>
    <w:rsid w:val="00EF3E69"/>
    <w:rsid w:val="00EF3F96"/>
    <w:rsid w:val="00EF4108"/>
    <w:rsid w:val="00EF4289"/>
    <w:rsid w:val="00EF42D2"/>
    <w:rsid w:val="00EF43A6"/>
    <w:rsid w:val="00EF44AC"/>
    <w:rsid w:val="00EF47B2"/>
    <w:rsid w:val="00EF4951"/>
    <w:rsid w:val="00EF498F"/>
    <w:rsid w:val="00EF4BD6"/>
    <w:rsid w:val="00EF4F87"/>
    <w:rsid w:val="00EF4FDB"/>
    <w:rsid w:val="00EF5179"/>
    <w:rsid w:val="00EF51F9"/>
    <w:rsid w:val="00EF5486"/>
    <w:rsid w:val="00EF54C3"/>
    <w:rsid w:val="00EF5541"/>
    <w:rsid w:val="00EF56BC"/>
    <w:rsid w:val="00EF574C"/>
    <w:rsid w:val="00EF585C"/>
    <w:rsid w:val="00EF596F"/>
    <w:rsid w:val="00EF5CE0"/>
    <w:rsid w:val="00EF5E1F"/>
    <w:rsid w:val="00EF5FE4"/>
    <w:rsid w:val="00EF611B"/>
    <w:rsid w:val="00EF6173"/>
    <w:rsid w:val="00EF6277"/>
    <w:rsid w:val="00EF632F"/>
    <w:rsid w:val="00EF6523"/>
    <w:rsid w:val="00EF6987"/>
    <w:rsid w:val="00EF69DC"/>
    <w:rsid w:val="00EF69F9"/>
    <w:rsid w:val="00EF6A07"/>
    <w:rsid w:val="00EF6BFF"/>
    <w:rsid w:val="00EF6DC2"/>
    <w:rsid w:val="00EF6FD0"/>
    <w:rsid w:val="00EF6FF0"/>
    <w:rsid w:val="00EF70FB"/>
    <w:rsid w:val="00EF7323"/>
    <w:rsid w:val="00EF73A8"/>
    <w:rsid w:val="00EF7502"/>
    <w:rsid w:val="00EF75BB"/>
    <w:rsid w:val="00EF7856"/>
    <w:rsid w:val="00EF7891"/>
    <w:rsid w:val="00EF797F"/>
    <w:rsid w:val="00EF7B5D"/>
    <w:rsid w:val="00EF7BD0"/>
    <w:rsid w:val="00EF7D9F"/>
    <w:rsid w:val="00EF7DA3"/>
    <w:rsid w:val="00EF7E1B"/>
    <w:rsid w:val="00EF7F8F"/>
    <w:rsid w:val="00F00011"/>
    <w:rsid w:val="00F0038E"/>
    <w:rsid w:val="00F003CD"/>
    <w:rsid w:val="00F00751"/>
    <w:rsid w:val="00F0086B"/>
    <w:rsid w:val="00F00BD7"/>
    <w:rsid w:val="00F00BFF"/>
    <w:rsid w:val="00F00E9B"/>
    <w:rsid w:val="00F017AE"/>
    <w:rsid w:val="00F017B1"/>
    <w:rsid w:val="00F017C8"/>
    <w:rsid w:val="00F0189C"/>
    <w:rsid w:val="00F018DF"/>
    <w:rsid w:val="00F01AB0"/>
    <w:rsid w:val="00F01C15"/>
    <w:rsid w:val="00F01C9A"/>
    <w:rsid w:val="00F01CA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98"/>
    <w:rsid w:val="00F03AE6"/>
    <w:rsid w:val="00F03FE8"/>
    <w:rsid w:val="00F04084"/>
    <w:rsid w:val="00F043CD"/>
    <w:rsid w:val="00F04563"/>
    <w:rsid w:val="00F04725"/>
    <w:rsid w:val="00F04813"/>
    <w:rsid w:val="00F04A32"/>
    <w:rsid w:val="00F04D0E"/>
    <w:rsid w:val="00F04DCA"/>
    <w:rsid w:val="00F04EAB"/>
    <w:rsid w:val="00F04FC2"/>
    <w:rsid w:val="00F0539B"/>
    <w:rsid w:val="00F055E9"/>
    <w:rsid w:val="00F05B15"/>
    <w:rsid w:val="00F05B95"/>
    <w:rsid w:val="00F05E8F"/>
    <w:rsid w:val="00F05F75"/>
    <w:rsid w:val="00F06139"/>
    <w:rsid w:val="00F06423"/>
    <w:rsid w:val="00F0656D"/>
    <w:rsid w:val="00F066E0"/>
    <w:rsid w:val="00F0670C"/>
    <w:rsid w:val="00F06EF8"/>
    <w:rsid w:val="00F06FF7"/>
    <w:rsid w:val="00F070C3"/>
    <w:rsid w:val="00F071A8"/>
    <w:rsid w:val="00F072C2"/>
    <w:rsid w:val="00F073BA"/>
    <w:rsid w:val="00F07890"/>
    <w:rsid w:val="00F07B59"/>
    <w:rsid w:val="00F07DDE"/>
    <w:rsid w:val="00F07F7B"/>
    <w:rsid w:val="00F1034F"/>
    <w:rsid w:val="00F10570"/>
    <w:rsid w:val="00F1070F"/>
    <w:rsid w:val="00F108FD"/>
    <w:rsid w:val="00F10A2A"/>
    <w:rsid w:val="00F10DB9"/>
    <w:rsid w:val="00F10DED"/>
    <w:rsid w:val="00F10E76"/>
    <w:rsid w:val="00F10E9A"/>
    <w:rsid w:val="00F10FA2"/>
    <w:rsid w:val="00F1105B"/>
    <w:rsid w:val="00F1120E"/>
    <w:rsid w:val="00F113C1"/>
    <w:rsid w:val="00F1144E"/>
    <w:rsid w:val="00F11676"/>
    <w:rsid w:val="00F11759"/>
    <w:rsid w:val="00F11C67"/>
    <w:rsid w:val="00F11CCC"/>
    <w:rsid w:val="00F11E56"/>
    <w:rsid w:val="00F11EFC"/>
    <w:rsid w:val="00F120AC"/>
    <w:rsid w:val="00F12161"/>
    <w:rsid w:val="00F121B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447E"/>
    <w:rsid w:val="00F1449C"/>
    <w:rsid w:val="00F1451C"/>
    <w:rsid w:val="00F1452E"/>
    <w:rsid w:val="00F14A38"/>
    <w:rsid w:val="00F14A9E"/>
    <w:rsid w:val="00F14AA6"/>
    <w:rsid w:val="00F14AC5"/>
    <w:rsid w:val="00F14B21"/>
    <w:rsid w:val="00F14BD7"/>
    <w:rsid w:val="00F14D25"/>
    <w:rsid w:val="00F14EDC"/>
    <w:rsid w:val="00F14F4C"/>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945"/>
    <w:rsid w:val="00F179D4"/>
    <w:rsid w:val="00F17CE7"/>
    <w:rsid w:val="00F17D71"/>
    <w:rsid w:val="00F17E82"/>
    <w:rsid w:val="00F17E89"/>
    <w:rsid w:val="00F20119"/>
    <w:rsid w:val="00F20181"/>
    <w:rsid w:val="00F2030C"/>
    <w:rsid w:val="00F2034F"/>
    <w:rsid w:val="00F205D7"/>
    <w:rsid w:val="00F20773"/>
    <w:rsid w:val="00F207CE"/>
    <w:rsid w:val="00F207F1"/>
    <w:rsid w:val="00F2085B"/>
    <w:rsid w:val="00F209DC"/>
    <w:rsid w:val="00F20AC1"/>
    <w:rsid w:val="00F20C17"/>
    <w:rsid w:val="00F20E59"/>
    <w:rsid w:val="00F21039"/>
    <w:rsid w:val="00F21077"/>
    <w:rsid w:val="00F2139B"/>
    <w:rsid w:val="00F214F6"/>
    <w:rsid w:val="00F217C2"/>
    <w:rsid w:val="00F21A2D"/>
    <w:rsid w:val="00F21AA9"/>
    <w:rsid w:val="00F21D19"/>
    <w:rsid w:val="00F21F4C"/>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B2"/>
    <w:rsid w:val="00F25C7D"/>
    <w:rsid w:val="00F25D2E"/>
    <w:rsid w:val="00F25FB9"/>
    <w:rsid w:val="00F26068"/>
    <w:rsid w:val="00F260AC"/>
    <w:rsid w:val="00F26298"/>
    <w:rsid w:val="00F26324"/>
    <w:rsid w:val="00F263B2"/>
    <w:rsid w:val="00F2653A"/>
    <w:rsid w:val="00F26682"/>
    <w:rsid w:val="00F2672B"/>
    <w:rsid w:val="00F26B7F"/>
    <w:rsid w:val="00F26BB8"/>
    <w:rsid w:val="00F26C52"/>
    <w:rsid w:val="00F26C96"/>
    <w:rsid w:val="00F26E38"/>
    <w:rsid w:val="00F26EB5"/>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908"/>
    <w:rsid w:val="00F31C01"/>
    <w:rsid w:val="00F31DE9"/>
    <w:rsid w:val="00F320B0"/>
    <w:rsid w:val="00F32157"/>
    <w:rsid w:val="00F32192"/>
    <w:rsid w:val="00F321D0"/>
    <w:rsid w:val="00F322BB"/>
    <w:rsid w:val="00F32472"/>
    <w:rsid w:val="00F324E7"/>
    <w:rsid w:val="00F32535"/>
    <w:rsid w:val="00F3261C"/>
    <w:rsid w:val="00F3264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97E"/>
    <w:rsid w:val="00F33ABB"/>
    <w:rsid w:val="00F33C6B"/>
    <w:rsid w:val="00F33D3E"/>
    <w:rsid w:val="00F33D7E"/>
    <w:rsid w:val="00F33E1A"/>
    <w:rsid w:val="00F33EFE"/>
    <w:rsid w:val="00F3417C"/>
    <w:rsid w:val="00F34375"/>
    <w:rsid w:val="00F3441C"/>
    <w:rsid w:val="00F34476"/>
    <w:rsid w:val="00F34603"/>
    <w:rsid w:val="00F34671"/>
    <w:rsid w:val="00F348E8"/>
    <w:rsid w:val="00F3493B"/>
    <w:rsid w:val="00F34B31"/>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949"/>
    <w:rsid w:val="00F36AB2"/>
    <w:rsid w:val="00F36C2B"/>
    <w:rsid w:val="00F36C78"/>
    <w:rsid w:val="00F36E4B"/>
    <w:rsid w:val="00F36F53"/>
    <w:rsid w:val="00F37409"/>
    <w:rsid w:val="00F37576"/>
    <w:rsid w:val="00F376AC"/>
    <w:rsid w:val="00F37A15"/>
    <w:rsid w:val="00F37E0B"/>
    <w:rsid w:val="00F37F1E"/>
    <w:rsid w:val="00F37F1F"/>
    <w:rsid w:val="00F37F84"/>
    <w:rsid w:val="00F37FEA"/>
    <w:rsid w:val="00F37FF6"/>
    <w:rsid w:val="00F40206"/>
    <w:rsid w:val="00F402B8"/>
    <w:rsid w:val="00F4030A"/>
    <w:rsid w:val="00F40319"/>
    <w:rsid w:val="00F40331"/>
    <w:rsid w:val="00F408D8"/>
    <w:rsid w:val="00F4098F"/>
    <w:rsid w:val="00F40A17"/>
    <w:rsid w:val="00F40CD2"/>
    <w:rsid w:val="00F40D2F"/>
    <w:rsid w:val="00F40EF2"/>
    <w:rsid w:val="00F41155"/>
    <w:rsid w:val="00F411AF"/>
    <w:rsid w:val="00F4142B"/>
    <w:rsid w:val="00F41476"/>
    <w:rsid w:val="00F41534"/>
    <w:rsid w:val="00F4157B"/>
    <w:rsid w:val="00F416D9"/>
    <w:rsid w:val="00F41732"/>
    <w:rsid w:val="00F41892"/>
    <w:rsid w:val="00F41A17"/>
    <w:rsid w:val="00F41ABB"/>
    <w:rsid w:val="00F41DEF"/>
    <w:rsid w:val="00F41E8B"/>
    <w:rsid w:val="00F423D1"/>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98"/>
    <w:rsid w:val="00F43CE9"/>
    <w:rsid w:val="00F44145"/>
    <w:rsid w:val="00F441D4"/>
    <w:rsid w:val="00F4430F"/>
    <w:rsid w:val="00F443F1"/>
    <w:rsid w:val="00F444F9"/>
    <w:rsid w:val="00F446A8"/>
    <w:rsid w:val="00F44712"/>
    <w:rsid w:val="00F44936"/>
    <w:rsid w:val="00F44A3D"/>
    <w:rsid w:val="00F44C97"/>
    <w:rsid w:val="00F44D6E"/>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836"/>
    <w:rsid w:val="00F46916"/>
    <w:rsid w:val="00F46C14"/>
    <w:rsid w:val="00F46D35"/>
    <w:rsid w:val="00F47061"/>
    <w:rsid w:val="00F47107"/>
    <w:rsid w:val="00F47231"/>
    <w:rsid w:val="00F477BE"/>
    <w:rsid w:val="00F47BE3"/>
    <w:rsid w:val="00F47F43"/>
    <w:rsid w:val="00F47F85"/>
    <w:rsid w:val="00F50316"/>
    <w:rsid w:val="00F50376"/>
    <w:rsid w:val="00F503E4"/>
    <w:rsid w:val="00F507E6"/>
    <w:rsid w:val="00F50C1F"/>
    <w:rsid w:val="00F50C25"/>
    <w:rsid w:val="00F50D4A"/>
    <w:rsid w:val="00F50D97"/>
    <w:rsid w:val="00F50E5A"/>
    <w:rsid w:val="00F50F0B"/>
    <w:rsid w:val="00F511F9"/>
    <w:rsid w:val="00F512B1"/>
    <w:rsid w:val="00F51472"/>
    <w:rsid w:val="00F51499"/>
    <w:rsid w:val="00F51537"/>
    <w:rsid w:val="00F517AB"/>
    <w:rsid w:val="00F51B16"/>
    <w:rsid w:val="00F51E7C"/>
    <w:rsid w:val="00F51F86"/>
    <w:rsid w:val="00F51F9A"/>
    <w:rsid w:val="00F52038"/>
    <w:rsid w:val="00F523A1"/>
    <w:rsid w:val="00F52700"/>
    <w:rsid w:val="00F52975"/>
    <w:rsid w:val="00F52E14"/>
    <w:rsid w:val="00F52F42"/>
    <w:rsid w:val="00F52F94"/>
    <w:rsid w:val="00F52FCB"/>
    <w:rsid w:val="00F53060"/>
    <w:rsid w:val="00F53257"/>
    <w:rsid w:val="00F532E8"/>
    <w:rsid w:val="00F532E9"/>
    <w:rsid w:val="00F5335B"/>
    <w:rsid w:val="00F533EE"/>
    <w:rsid w:val="00F5351E"/>
    <w:rsid w:val="00F5390D"/>
    <w:rsid w:val="00F53957"/>
    <w:rsid w:val="00F5396F"/>
    <w:rsid w:val="00F53BEC"/>
    <w:rsid w:val="00F53FFA"/>
    <w:rsid w:val="00F540C6"/>
    <w:rsid w:val="00F541DD"/>
    <w:rsid w:val="00F5457C"/>
    <w:rsid w:val="00F54E01"/>
    <w:rsid w:val="00F54F6B"/>
    <w:rsid w:val="00F55037"/>
    <w:rsid w:val="00F55466"/>
    <w:rsid w:val="00F55490"/>
    <w:rsid w:val="00F554E3"/>
    <w:rsid w:val="00F558E2"/>
    <w:rsid w:val="00F5593A"/>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D3"/>
    <w:rsid w:val="00F57829"/>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28"/>
    <w:rsid w:val="00F61E24"/>
    <w:rsid w:val="00F61E56"/>
    <w:rsid w:val="00F61E7B"/>
    <w:rsid w:val="00F6200E"/>
    <w:rsid w:val="00F6202E"/>
    <w:rsid w:val="00F620BF"/>
    <w:rsid w:val="00F62172"/>
    <w:rsid w:val="00F62233"/>
    <w:rsid w:val="00F623B4"/>
    <w:rsid w:val="00F625CD"/>
    <w:rsid w:val="00F6264A"/>
    <w:rsid w:val="00F62664"/>
    <w:rsid w:val="00F62738"/>
    <w:rsid w:val="00F627C9"/>
    <w:rsid w:val="00F62866"/>
    <w:rsid w:val="00F62904"/>
    <w:rsid w:val="00F62946"/>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624"/>
    <w:rsid w:val="00F67AEB"/>
    <w:rsid w:val="00F67B75"/>
    <w:rsid w:val="00F67B77"/>
    <w:rsid w:val="00F67CF5"/>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8D"/>
    <w:rsid w:val="00F71ABE"/>
    <w:rsid w:val="00F71B83"/>
    <w:rsid w:val="00F71BD1"/>
    <w:rsid w:val="00F71CA8"/>
    <w:rsid w:val="00F71CDF"/>
    <w:rsid w:val="00F71DF4"/>
    <w:rsid w:val="00F71E3B"/>
    <w:rsid w:val="00F7231A"/>
    <w:rsid w:val="00F7251D"/>
    <w:rsid w:val="00F7265C"/>
    <w:rsid w:val="00F72683"/>
    <w:rsid w:val="00F72A8C"/>
    <w:rsid w:val="00F72B7C"/>
    <w:rsid w:val="00F72C1E"/>
    <w:rsid w:val="00F72CDE"/>
    <w:rsid w:val="00F72EAE"/>
    <w:rsid w:val="00F73153"/>
    <w:rsid w:val="00F73352"/>
    <w:rsid w:val="00F7379B"/>
    <w:rsid w:val="00F73848"/>
    <w:rsid w:val="00F73A0A"/>
    <w:rsid w:val="00F73A0D"/>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78"/>
    <w:rsid w:val="00F7573D"/>
    <w:rsid w:val="00F75A76"/>
    <w:rsid w:val="00F75C75"/>
    <w:rsid w:val="00F75F16"/>
    <w:rsid w:val="00F7609E"/>
    <w:rsid w:val="00F761E0"/>
    <w:rsid w:val="00F7630E"/>
    <w:rsid w:val="00F76360"/>
    <w:rsid w:val="00F766F6"/>
    <w:rsid w:val="00F76752"/>
    <w:rsid w:val="00F76B09"/>
    <w:rsid w:val="00F76C9A"/>
    <w:rsid w:val="00F76ECD"/>
    <w:rsid w:val="00F76F05"/>
    <w:rsid w:val="00F76F49"/>
    <w:rsid w:val="00F76FC9"/>
    <w:rsid w:val="00F77438"/>
    <w:rsid w:val="00F77622"/>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59"/>
    <w:rsid w:val="00F80C38"/>
    <w:rsid w:val="00F81082"/>
    <w:rsid w:val="00F81111"/>
    <w:rsid w:val="00F81143"/>
    <w:rsid w:val="00F81265"/>
    <w:rsid w:val="00F8152A"/>
    <w:rsid w:val="00F81692"/>
    <w:rsid w:val="00F816DF"/>
    <w:rsid w:val="00F8180D"/>
    <w:rsid w:val="00F81874"/>
    <w:rsid w:val="00F81885"/>
    <w:rsid w:val="00F81AB4"/>
    <w:rsid w:val="00F823BC"/>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50C2"/>
    <w:rsid w:val="00F850E7"/>
    <w:rsid w:val="00F851DA"/>
    <w:rsid w:val="00F852A2"/>
    <w:rsid w:val="00F854C0"/>
    <w:rsid w:val="00F8567D"/>
    <w:rsid w:val="00F85755"/>
    <w:rsid w:val="00F85946"/>
    <w:rsid w:val="00F85956"/>
    <w:rsid w:val="00F859BE"/>
    <w:rsid w:val="00F85AD6"/>
    <w:rsid w:val="00F85D33"/>
    <w:rsid w:val="00F85ED2"/>
    <w:rsid w:val="00F85F8C"/>
    <w:rsid w:val="00F8607B"/>
    <w:rsid w:val="00F86266"/>
    <w:rsid w:val="00F863D2"/>
    <w:rsid w:val="00F8654A"/>
    <w:rsid w:val="00F86656"/>
    <w:rsid w:val="00F86745"/>
    <w:rsid w:val="00F86792"/>
    <w:rsid w:val="00F86793"/>
    <w:rsid w:val="00F8680B"/>
    <w:rsid w:val="00F86A4B"/>
    <w:rsid w:val="00F87020"/>
    <w:rsid w:val="00F870A2"/>
    <w:rsid w:val="00F8730F"/>
    <w:rsid w:val="00F8735D"/>
    <w:rsid w:val="00F87435"/>
    <w:rsid w:val="00F874D3"/>
    <w:rsid w:val="00F87642"/>
    <w:rsid w:val="00F8780E"/>
    <w:rsid w:val="00F87985"/>
    <w:rsid w:val="00F879DF"/>
    <w:rsid w:val="00F87A0F"/>
    <w:rsid w:val="00F87B60"/>
    <w:rsid w:val="00F87C0E"/>
    <w:rsid w:val="00F87C68"/>
    <w:rsid w:val="00F87E24"/>
    <w:rsid w:val="00F90152"/>
    <w:rsid w:val="00F90167"/>
    <w:rsid w:val="00F90179"/>
    <w:rsid w:val="00F90308"/>
    <w:rsid w:val="00F90491"/>
    <w:rsid w:val="00F9063A"/>
    <w:rsid w:val="00F9077B"/>
    <w:rsid w:val="00F908B8"/>
    <w:rsid w:val="00F90B94"/>
    <w:rsid w:val="00F90C7A"/>
    <w:rsid w:val="00F90CA5"/>
    <w:rsid w:val="00F90F11"/>
    <w:rsid w:val="00F90F98"/>
    <w:rsid w:val="00F910D5"/>
    <w:rsid w:val="00F91321"/>
    <w:rsid w:val="00F91323"/>
    <w:rsid w:val="00F9144E"/>
    <w:rsid w:val="00F91844"/>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3048"/>
    <w:rsid w:val="00F93106"/>
    <w:rsid w:val="00F9350D"/>
    <w:rsid w:val="00F93569"/>
    <w:rsid w:val="00F935AF"/>
    <w:rsid w:val="00F9369B"/>
    <w:rsid w:val="00F938D6"/>
    <w:rsid w:val="00F939C9"/>
    <w:rsid w:val="00F940CB"/>
    <w:rsid w:val="00F94182"/>
    <w:rsid w:val="00F94279"/>
    <w:rsid w:val="00F9443F"/>
    <w:rsid w:val="00F94559"/>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58A"/>
    <w:rsid w:val="00F97876"/>
    <w:rsid w:val="00F97A0C"/>
    <w:rsid w:val="00F97A11"/>
    <w:rsid w:val="00F97B1A"/>
    <w:rsid w:val="00F97C35"/>
    <w:rsid w:val="00F97DB7"/>
    <w:rsid w:val="00F97DD7"/>
    <w:rsid w:val="00FA0072"/>
    <w:rsid w:val="00FA00DA"/>
    <w:rsid w:val="00FA011B"/>
    <w:rsid w:val="00FA01AA"/>
    <w:rsid w:val="00FA024F"/>
    <w:rsid w:val="00FA02B7"/>
    <w:rsid w:val="00FA0468"/>
    <w:rsid w:val="00FA06C8"/>
    <w:rsid w:val="00FA0717"/>
    <w:rsid w:val="00FA078B"/>
    <w:rsid w:val="00FA079D"/>
    <w:rsid w:val="00FA09F6"/>
    <w:rsid w:val="00FA0BD7"/>
    <w:rsid w:val="00FA0FB9"/>
    <w:rsid w:val="00FA100A"/>
    <w:rsid w:val="00FA12A6"/>
    <w:rsid w:val="00FA145C"/>
    <w:rsid w:val="00FA1471"/>
    <w:rsid w:val="00FA1472"/>
    <w:rsid w:val="00FA1D06"/>
    <w:rsid w:val="00FA1D09"/>
    <w:rsid w:val="00FA1D35"/>
    <w:rsid w:val="00FA1E4D"/>
    <w:rsid w:val="00FA1F20"/>
    <w:rsid w:val="00FA2068"/>
    <w:rsid w:val="00FA2136"/>
    <w:rsid w:val="00FA2279"/>
    <w:rsid w:val="00FA237E"/>
    <w:rsid w:val="00FA23E9"/>
    <w:rsid w:val="00FA240C"/>
    <w:rsid w:val="00FA24DC"/>
    <w:rsid w:val="00FA25A3"/>
    <w:rsid w:val="00FA2868"/>
    <w:rsid w:val="00FA2A39"/>
    <w:rsid w:val="00FA2A41"/>
    <w:rsid w:val="00FA2AB7"/>
    <w:rsid w:val="00FA302E"/>
    <w:rsid w:val="00FA33CB"/>
    <w:rsid w:val="00FA3455"/>
    <w:rsid w:val="00FA3459"/>
    <w:rsid w:val="00FA38F5"/>
    <w:rsid w:val="00FA3C9B"/>
    <w:rsid w:val="00FA3CBA"/>
    <w:rsid w:val="00FA3DBD"/>
    <w:rsid w:val="00FA3E8C"/>
    <w:rsid w:val="00FA4317"/>
    <w:rsid w:val="00FA432C"/>
    <w:rsid w:val="00FA4376"/>
    <w:rsid w:val="00FA43A1"/>
    <w:rsid w:val="00FA43AF"/>
    <w:rsid w:val="00FA4621"/>
    <w:rsid w:val="00FA470E"/>
    <w:rsid w:val="00FA4742"/>
    <w:rsid w:val="00FA475F"/>
    <w:rsid w:val="00FA4846"/>
    <w:rsid w:val="00FA495E"/>
    <w:rsid w:val="00FA4D13"/>
    <w:rsid w:val="00FA4E8F"/>
    <w:rsid w:val="00FA5240"/>
    <w:rsid w:val="00FA5531"/>
    <w:rsid w:val="00FA58E2"/>
    <w:rsid w:val="00FA5B20"/>
    <w:rsid w:val="00FA60FC"/>
    <w:rsid w:val="00FA61D8"/>
    <w:rsid w:val="00FA6554"/>
    <w:rsid w:val="00FA672B"/>
    <w:rsid w:val="00FA693F"/>
    <w:rsid w:val="00FA6992"/>
    <w:rsid w:val="00FA6E7F"/>
    <w:rsid w:val="00FA7114"/>
    <w:rsid w:val="00FA7315"/>
    <w:rsid w:val="00FA734D"/>
    <w:rsid w:val="00FA756C"/>
    <w:rsid w:val="00FA7649"/>
    <w:rsid w:val="00FA77AA"/>
    <w:rsid w:val="00FA77B6"/>
    <w:rsid w:val="00FA77E1"/>
    <w:rsid w:val="00FA7887"/>
    <w:rsid w:val="00FA790A"/>
    <w:rsid w:val="00FA7BA3"/>
    <w:rsid w:val="00FA7CF1"/>
    <w:rsid w:val="00FA7D6C"/>
    <w:rsid w:val="00FA7E0D"/>
    <w:rsid w:val="00FA7E2C"/>
    <w:rsid w:val="00FA7F13"/>
    <w:rsid w:val="00FA7F43"/>
    <w:rsid w:val="00FA7FEB"/>
    <w:rsid w:val="00FB005A"/>
    <w:rsid w:val="00FB0103"/>
    <w:rsid w:val="00FB01A0"/>
    <w:rsid w:val="00FB026C"/>
    <w:rsid w:val="00FB026F"/>
    <w:rsid w:val="00FB0442"/>
    <w:rsid w:val="00FB05B7"/>
    <w:rsid w:val="00FB0808"/>
    <w:rsid w:val="00FB0AA8"/>
    <w:rsid w:val="00FB0B5F"/>
    <w:rsid w:val="00FB0B6D"/>
    <w:rsid w:val="00FB0C84"/>
    <w:rsid w:val="00FB0CC7"/>
    <w:rsid w:val="00FB0F1C"/>
    <w:rsid w:val="00FB11E9"/>
    <w:rsid w:val="00FB13C4"/>
    <w:rsid w:val="00FB1451"/>
    <w:rsid w:val="00FB16F6"/>
    <w:rsid w:val="00FB175F"/>
    <w:rsid w:val="00FB1805"/>
    <w:rsid w:val="00FB191D"/>
    <w:rsid w:val="00FB1A3C"/>
    <w:rsid w:val="00FB1BB2"/>
    <w:rsid w:val="00FB1C81"/>
    <w:rsid w:val="00FB1DAB"/>
    <w:rsid w:val="00FB1F4B"/>
    <w:rsid w:val="00FB1FC6"/>
    <w:rsid w:val="00FB2056"/>
    <w:rsid w:val="00FB227D"/>
    <w:rsid w:val="00FB2379"/>
    <w:rsid w:val="00FB243C"/>
    <w:rsid w:val="00FB27CB"/>
    <w:rsid w:val="00FB28A5"/>
    <w:rsid w:val="00FB2987"/>
    <w:rsid w:val="00FB2CD3"/>
    <w:rsid w:val="00FB2F17"/>
    <w:rsid w:val="00FB3160"/>
    <w:rsid w:val="00FB3578"/>
    <w:rsid w:val="00FB3628"/>
    <w:rsid w:val="00FB374F"/>
    <w:rsid w:val="00FB3796"/>
    <w:rsid w:val="00FB3C25"/>
    <w:rsid w:val="00FB3C88"/>
    <w:rsid w:val="00FB3DFA"/>
    <w:rsid w:val="00FB477A"/>
    <w:rsid w:val="00FB49CD"/>
    <w:rsid w:val="00FB4A07"/>
    <w:rsid w:val="00FB4A9D"/>
    <w:rsid w:val="00FB4B8F"/>
    <w:rsid w:val="00FB4D6F"/>
    <w:rsid w:val="00FB5018"/>
    <w:rsid w:val="00FB52FA"/>
    <w:rsid w:val="00FB545E"/>
    <w:rsid w:val="00FB55F4"/>
    <w:rsid w:val="00FB560C"/>
    <w:rsid w:val="00FB5813"/>
    <w:rsid w:val="00FB5C3C"/>
    <w:rsid w:val="00FB5D2A"/>
    <w:rsid w:val="00FB5D5E"/>
    <w:rsid w:val="00FB5D91"/>
    <w:rsid w:val="00FB5EB4"/>
    <w:rsid w:val="00FB5F19"/>
    <w:rsid w:val="00FB5FEE"/>
    <w:rsid w:val="00FB61C3"/>
    <w:rsid w:val="00FB6618"/>
    <w:rsid w:val="00FB6659"/>
    <w:rsid w:val="00FB68DB"/>
    <w:rsid w:val="00FB6AD5"/>
    <w:rsid w:val="00FB6BC4"/>
    <w:rsid w:val="00FB6C68"/>
    <w:rsid w:val="00FB6CF1"/>
    <w:rsid w:val="00FB6EED"/>
    <w:rsid w:val="00FB7093"/>
    <w:rsid w:val="00FB76B9"/>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C3B"/>
    <w:rsid w:val="00FC0E85"/>
    <w:rsid w:val="00FC104D"/>
    <w:rsid w:val="00FC10B8"/>
    <w:rsid w:val="00FC10C5"/>
    <w:rsid w:val="00FC10CB"/>
    <w:rsid w:val="00FC11D6"/>
    <w:rsid w:val="00FC11D9"/>
    <w:rsid w:val="00FC1259"/>
    <w:rsid w:val="00FC1441"/>
    <w:rsid w:val="00FC149B"/>
    <w:rsid w:val="00FC14E0"/>
    <w:rsid w:val="00FC158E"/>
    <w:rsid w:val="00FC172A"/>
    <w:rsid w:val="00FC18D1"/>
    <w:rsid w:val="00FC1A4F"/>
    <w:rsid w:val="00FC1B13"/>
    <w:rsid w:val="00FC1C8B"/>
    <w:rsid w:val="00FC1D42"/>
    <w:rsid w:val="00FC1DB6"/>
    <w:rsid w:val="00FC1EEE"/>
    <w:rsid w:val="00FC2404"/>
    <w:rsid w:val="00FC247B"/>
    <w:rsid w:val="00FC2609"/>
    <w:rsid w:val="00FC26F6"/>
    <w:rsid w:val="00FC2740"/>
    <w:rsid w:val="00FC2774"/>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5C"/>
    <w:rsid w:val="00FC34E5"/>
    <w:rsid w:val="00FC3788"/>
    <w:rsid w:val="00FC3A33"/>
    <w:rsid w:val="00FC3AA0"/>
    <w:rsid w:val="00FC3AEE"/>
    <w:rsid w:val="00FC3B33"/>
    <w:rsid w:val="00FC3CA4"/>
    <w:rsid w:val="00FC42D9"/>
    <w:rsid w:val="00FC4711"/>
    <w:rsid w:val="00FC48A6"/>
    <w:rsid w:val="00FC49FF"/>
    <w:rsid w:val="00FC4A9F"/>
    <w:rsid w:val="00FC4ADA"/>
    <w:rsid w:val="00FC4B60"/>
    <w:rsid w:val="00FC4DDC"/>
    <w:rsid w:val="00FC4FC2"/>
    <w:rsid w:val="00FC4FE2"/>
    <w:rsid w:val="00FC5000"/>
    <w:rsid w:val="00FC5171"/>
    <w:rsid w:val="00FC539C"/>
    <w:rsid w:val="00FC54CA"/>
    <w:rsid w:val="00FC5575"/>
    <w:rsid w:val="00FC571F"/>
    <w:rsid w:val="00FC588A"/>
    <w:rsid w:val="00FC59F4"/>
    <w:rsid w:val="00FC5C72"/>
    <w:rsid w:val="00FC5D13"/>
    <w:rsid w:val="00FC5D27"/>
    <w:rsid w:val="00FC5D62"/>
    <w:rsid w:val="00FC5F4E"/>
    <w:rsid w:val="00FC5FEB"/>
    <w:rsid w:val="00FC5FF6"/>
    <w:rsid w:val="00FC605B"/>
    <w:rsid w:val="00FC64DC"/>
    <w:rsid w:val="00FC662D"/>
    <w:rsid w:val="00FC6C8C"/>
    <w:rsid w:val="00FC6CF3"/>
    <w:rsid w:val="00FC6DA1"/>
    <w:rsid w:val="00FC6ECF"/>
    <w:rsid w:val="00FC7126"/>
    <w:rsid w:val="00FC7164"/>
    <w:rsid w:val="00FC743E"/>
    <w:rsid w:val="00FC760C"/>
    <w:rsid w:val="00FC77D3"/>
    <w:rsid w:val="00FC7911"/>
    <w:rsid w:val="00FC79B8"/>
    <w:rsid w:val="00FC7AA1"/>
    <w:rsid w:val="00FC7CA9"/>
    <w:rsid w:val="00FC7D98"/>
    <w:rsid w:val="00FC7E97"/>
    <w:rsid w:val="00FC7EB3"/>
    <w:rsid w:val="00FD0116"/>
    <w:rsid w:val="00FD02E8"/>
    <w:rsid w:val="00FD0411"/>
    <w:rsid w:val="00FD0737"/>
    <w:rsid w:val="00FD0856"/>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C8D"/>
    <w:rsid w:val="00FD1D3D"/>
    <w:rsid w:val="00FD2001"/>
    <w:rsid w:val="00FD206A"/>
    <w:rsid w:val="00FD21C0"/>
    <w:rsid w:val="00FD2211"/>
    <w:rsid w:val="00FD2453"/>
    <w:rsid w:val="00FD2481"/>
    <w:rsid w:val="00FD24E9"/>
    <w:rsid w:val="00FD25F3"/>
    <w:rsid w:val="00FD2623"/>
    <w:rsid w:val="00FD27CB"/>
    <w:rsid w:val="00FD2A75"/>
    <w:rsid w:val="00FD3020"/>
    <w:rsid w:val="00FD32A1"/>
    <w:rsid w:val="00FD3362"/>
    <w:rsid w:val="00FD33E1"/>
    <w:rsid w:val="00FD37BE"/>
    <w:rsid w:val="00FD3839"/>
    <w:rsid w:val="00FD3880"/>
    <w:rsid w:val="00FD3892"/>
    <w:rsid w:val="00FD3934"/>
    <w:rsid w:val="00FD3BC1"/>
    <w:rsid w:val="00FD3CFA"/>
    <w:rsid w:val="00FD3D18"/>
    <w:rsid w:val="00FD3DC5"/>
    <w:rsid w:val="00FD3FE1"/>
    <w:rsid w:val="00FD409D"/>
    <w:rsid w:val="00FD41D8"/>
    <w:rsid w:val="00FD43B1"/>
    <w:rsid w:val="00FD450F"/>
    <w:rsid w:val="00FD47E2"/>
    <w:rsid w:val="00FD49A4"/>
    <w:rsid w:val="00FD4A25"/>
    <w:rsid w:val="00FD4A77"/>
    <w:rsid w:val="00FD4B5E"/>
    <w:rsid w:val="00FD4CD2"/>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9"/>
    <w:rsid w:val="00FD7770"/>
    <w:rsid w:val="00FD79A4"/>
    <w:rsid w:val="00FD7E88"/>
    <w:rsid w:val="00FD7EFA"/>
    <w:rsid w:val="00FE002E"/>
    <w:rsid w:val="00FE017F"/>
    <w:rsid w:val="00FE0496"/>
    <w:rsid w:val="00FE079F"/>
    <w:rsid w:val="00FE0896"/>
    <w:rsid w:val="00FE089B"/>
    <w:rsid w:val="00FE09FE"/>
    <w:rsid w:val="00FE0AE1"/>
    <w:rsid w:val="00FE0D45"/>
    <w:rsid w:val="00FE0D9D"/>
    <w:rsid w:val="00FE0E4E"/>
    <w:rsid w:val="00FE109F"/>
    <w:rsid w:val="00FE12A2"/>
    <w:rsid w:val="00FE1696"/>
    <w:rsid w:val="00FE16C6"/>
    <w:rsid w:val="00FE17C1"/>
    <w:rsid w:val="00FE1943"/>
    <w:rsid w:val="00FE1AA0"/>
    <w:rsid w:val="00FE1AA9"/>
    <w:rsid w:val="00FE1D2E"/>
    <w:rsid w:val="00FE2022"/>
    <w:rsid w:val="00FE217E"/>
    <w:rsid w:val="00FE23CE"/>
    <w:rsid w:val="00FE246C"/>
    <w:rsid w:val="00FE2AF4"/>
    <w:rsid w:val="00FE2BB1"/>
    <w:rsid w:val="00FE2C08"/>
    <w:rsid w:val="00FE2E92"/>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9C8"/>
    <w:rsid w:val="00FE59FD"/>
    <w:rsid w:val="00FE5B49"/>
    <w:rsid w:val="00FE5CB5"/>
    <w:rsid w:val="00FE6313"/>
    <w:rsid w:val="00FE6423"/>
    <w:rsid w:val="00FE6522"/>
    <w:rsid w:val="00FE68E2"/>
    <w:rsid w:val="00FE6934"/>
    <w:rsid w:val="00FE69AA"/>
    <w:rsid w:val="00FE69CD"/>
    <w:rsid w:val="00FE6A75"/>
    <w:rsid w:val="00FE6B28"/>
    <w:rsid w:val="00FE6CCC"/>
    <w:rsid w:val="00FE6EC7"/>
    <w:rsid w:val="00FE70A3"/>
    <w:rsid w:val="00FE7327"/>
    <w:rsid w:val="00FE74D3"/>
    <w:rsid w:val="00FE7715"/>
    <w:rsid w:val="00FE78AD"/>
    <w:rsid w:val="00FE7BE8"/>
    <w:rsid w:val="00FE7C7C"/>
    <w:rsid w:val="00FE7CCF"/>
    <w:rsid w:val="00FE7EBB"/>
    <w:rsid w:val="00FE7F52"/>
    <w:rsid w:val="00FE7FCA"/>
    <w:rsid w:val="00FF003E"/>
    <w:rsid w:val="00FF04E4"/>
    <w:rsid w:val="00FF0723"/>
    <w:rsid w:val="00FF0744"/>
    <w:rsid w:val="00FF076B"/>
    <w:rsid w:val="00FF0779"/>
    <w:rsid w:val="00FF0836"/>
    <w:rsid w:val="00FF09E2"/>
    <w:rsid w:val="00FF0C17"/>
    <w:rsid w:val="00FF0CE4"/>
    <w:rsid w:val="00FF0DEE"/>
    <w:rsid w:val="00FF0EC4"/>
    <w:rsid w:val="00FF0F06"/>
    <w:rsid w:val="00FF0F61"/>
    <w:rsid w:val="00FF0F78"/>
    <w:rsid w:val="00FF0FAE"/>
    <w:rsid w:val="00FF10F5"/>
    <w:rsid w:val="00FF1165"/>
    <w:rsid w:val="00FF157D"/>
    <w:rsid w:val="00FF157F"/>
    <w:rsid w:val="00FF16F2"/>
    <w:rsid w:val="00FF1D15"/>
    <w:rsid w:val="00FF1F64"/>
    <w:rsid w:val="00FF201A"/>
    <w:rsid w:val="00FF2197"/>
    <w:rsid w:val="00FF21AD"/>
    <w:rsid w:val="00FF220D"/>
    <w:rsid w:val="00FF28A8"/>
    <w:rsid w:val="00FF29CC"/>
    <w:rsid w:val="00FF2A3F"/>
    <w:rsid w:val="00FF2AB4"/>
    <w:rsid w:val="00FF2B56"/>
    <w:rsid w:val="00FF2B76"/>
    <w:rsid w:val="00FF2C4F"/>
    <w:rsid w:val="00FF2CDC"/>
    <w:rsid w:val="00FF2EC4"/>
    <w:rsid w:val="00FF2FEB"/>
    <w:rsid w:val="00FF33B8"/>
    <w:rsid w:val="00FF36E3"/>
    <w:rsid w:val="00FF38D5"/>
    <w:rsid w:val="00FF3EFF"/>
    <w:rsid w:val="00FF3F35"/>
    <w:rsid w:val="00FF41CF"/>
    <w:rsid w:val="00FF423D"/>
    <w:rsid w:val="00FF439D"/>
    <w:rsid w:val="00FF453D"/>
    <w:rsid w:val="00FF4629"/>
    <w:rsid w:val="00FF4863"/>
    <w:rsid w:val="00FF49C7"/>
    <w:rsid w:val="00FF4AF0"/>
    <w:rsid w:val="00FF4EAF"/>
    <w:rsid w:val="00FF50A6"/>
    <w:rsid w:val="00FF5240"/>
    <w:rsid w:val="00FF52F2"/>
    <w:rsid w:val="00FF537B"/>
    <w:rsid w:val="00FF53F1"/>
    <w:rsid w:val="00FF5502"/>
    <w:rsid w:val="00FF5607"/>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DC2"/>
    <w:rsid w:val="00FF6F25"/>
    <w:rsid w:val="00FF70FD"/>
    <w:rsid w:val="00FF757E"/>
    <w:rsid w:val="00FF767B"/>
    <w:rsid w:val="00FF7875"/>
    <w:rsid w:val="00FF789C"/>
    <w:rsid w:val="00FF7C0B"/>
    <w:rsid w:val="00FF7F32"/>
    <w:rsid w:val="024578AC"/>
    <w:rsid w:val="04C3C261"/>
    <w:rsid w:val="04CCE2A8"/>
    <w:rsid w:val="0594C97B"/>
    <w:rsid w:val="05B20A67"/>
    <w:rsid w:val="066E8472"/>
    <w:rsid w:val="07113E27"/>
    <w:rsid w:val="076B310A"/>
    <w:rsid w:val="0817BF63"/>
    <w:rsid w:val="0A56B7A0"/>
    <w:rsid w:val="0A9AFCB6"/>
    <w:rsid w:val="0ADEDCB5"/>
    <w:rsid w:val="0B19D2E4"/>
    <w:rsid w:val="0BB7E0F5"/>
    <w:rsid w:val="0BDA7D65"/>
    <w:rsid w:val="0BE95877"/>
    <w:rsid w:val="0CA03125"/>
    <w:rsid w:val="0D1DA2E8"/>
    <w:rsid w:val="0DC2DDC8"/>
    <w:rsid w:val="0E45FE9E"/>
    <w:rsid w:val="0FE79FE8"/>
    <w:rsid w:val="10272B48"/>
    <w:rsid w:val="107474FE"/>
    <w:rsid w:val="11B5CA4B"/>
    <w:rsid w:val="12A5260B"/>
    <w:rsid w:val="13A94F2F"/>
    <w:rsid w:val="1545C22C"/>
    <w:rsid w:val="154E3275"/>
    <w:rsid w:val="15A74325"/>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EACB31"/>
    <w:rsid w:val="31F574A6"/>
    <w:rsid w:val="341323F3"/>
    <w:rsid w:val="351A4892"/>
    <w:rsid w:val="35701F9B"/>
    <w:rsid w:val="357D2CB6"/>
    <w:rsid w:val="35FCD528"/>
    <w:rsid w:val="36654CB5"/>
    <w:rsid w:val="36DAC624"/>
    <w:rsid w:val="36F32D54"/>
    <w:rsid w:val="3952A64D"/>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DFF8C5"/>
    <w:rsid w:val="4B9E9F3F"/>
    <w:rsid w:val="4C3F2312"/>
    <w:rsid w:val="4CB11C69"/>
    <w:rsid w:val="4D0AA91C"/>
    <w:rsid w:val="4D391E63"/>
    <w:rsid w:val="4DD1CDFA"/>
    <w:rsid w:val="4E44DE9D"/>
    <w:rsid w:val="4E45C9A6"/>
    <w:rsid w:val="4EA03B62"/>
    <w:rsid w:val="50148F6B"/>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71ABD50"/>
    <w:rsid w:val="58CF32BD"/>
    <w:rsid w:val="593A577C"/>
    <w:rsid w:val="59706220"/>
    <w:rsid w:val="599F7B84"/>
    <w:rsid w:val="59E9FB88"/>
    <w:rsid w:val="5A00C2D3"/>
    <w:rsid w:val="5D188463"/>
    <w:rsid w:val="5DBAC7BF"/>
    <w:rsid w:val="5F11BFC8"/>
    <w:rsid w:val="5F13AF70"/>
    <w:rsid w:val="5FCE064F"/>
    <w:rsid w:val="601A81FE"/>
    <w:rsid w:val="60A42848"/>
    <w:rsid w:val="61D3FD9D"/>
    <w:rsid w:val="6367F11E"/>
    <w:rsid w:val="652DE39D"/>
    <w:rsid w:val="6530A473"/>
    <w:rsid w:val="664488AC"/>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89EB1BC3-55DA-4E14-A372-1AB5710DC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85844252">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RBI5PAMIO524-1616901215-2949</_dlc_DocId>
    <_dlc_DocIdUrl xmlns="71c5aaf6-e6ce-465b-b873-5148d2a4c105">
      <Url>https://nokia.sharepoint.com/sites/gxp/_layouts/15/DocIdRedir.aspx?ID=RBI5PAMIO524-1616901215-2949</Url>
      <Description>RBI5PAMIO524-1616901215-2949</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9B50BB0-1945-4F9C-99CA-4947949CFFA2}">
  <ds:schemaRefs>
    <ds:schemaRef ds:uri="Microsoft.SharePoint.Taxonomy.ContentTypeSync"/>
  </ds:schemaRefs>
</ds:datastoreItem>
</file>

<file path=customXml/itemProps4.xml><?xml version="1.0" encoding="utf-8"?>
<ds:datastoreItem xmlns:ds="http://schemas.openxmlformats.org/officeDocument/2006/customXml" ds:itemID="{3EC9E363-4A13-4443-952E-F70E32A93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5420</TotalTime>
  <Pages>5</Pages>
  <Words>2122</Words>
  <Characters>11677</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Contribution</vt:lpstr>
      <vt:lpstr>Introduction</vt:lpstr>
      <vt:lpstr>Enhancements on cell DTX/DRX Mechanism</vt:lpstr>
      <vt:lpstr>    Signaling aspects of cell DTX/DRX</vt:lpstr>
      <vt:lpstr>    Analysis of cell DTX/DRX impact on UE’s behaviour </vt:lpstr>
      <vt:lpstr>        Analysis of cell DTX impact on DCP monitoring</vt:lpstr>
      <vt:lpstr>        Analysis of cell DTX impact on SSB transmission</vt:lpstr>
      <vt:lpstr>        Analysis of cell DTX impact</vt:lpstr>
      <vt:lpstr>        Analysis of cell DRX impact</vt:lpstr>
      <vt:lpstr>    Joint consideration for cell DTX/DRX with legacy operations</vt:lpstr>
      <vt:lpstr>        HARQ-ACK codebook generation</vt:lpstr>
      <vt:lpstr>        PUCCH deferral</vt:lpstr>
      <vt:lpstr>        Intra-UE handling of overlapping UL transmissions</vt:lpstr>
      <vt:lpstr>        PUCCH cell switching</vt:lpstr>
      <vt:lpstr>    Joint consideration of cell DTX/DRX mechanism with techniques in spatial and pow</vt:lpstr>
      <vt:lpstr>Conclusions</vt:lpstr>
      <vt:lpstr>References</vt:lpstr>
    </vt:vector>
  </TitlesOfParts>
  <Company>Nokia Siemens Networks</Company>
  <LinksUpToDate>false</LinksUpToDate>
  <CharactersWithSpaces>13772</CharactersWithSpaces>
  <SharedDoc>false</SharedDoc>
  <HLinks>
    <vt:vector size="60" baseType="variant">
      <vt:variant>
        <vt:i4>1114192</vt:i4>
      </vt:variant>
      <vt:variant>
        <vt:i4>27</vt:i4>
      </vt:variant>
      <vt:variant>
        <vt:i4>0</vt:i4>
      </vt:variant>
      <vt:variant>
        <vt:i4>5</vt:i4>
      </vt:variant>
      <vt:variant>
        <vt:lpwstr>mailto:kamakshi.l_k@nokia.com</vt:lpwstr>
      </vt:variant>
      <vt:variant>
        <vt:lpwstr/>
      </vt:variant>
      <vt:variant>
        <vt:i4>8060939</vt:i4>
      </vt:variant>
      <vt:variant>
        <vt:i4>24</vt:i4>
      </vt:variant>
      <vt:variant>
        <vt:i4>0</vt:i4>
      </vt:variant>
      <vt:variant>
        <vt:i4>5</vt:i4>
      </vt:variant>
      <vt:variant>
        <vt:lpwstr>mailto:matha.deghel@nokia.com</vt:lpwstr>
      </vt:variant>
      <vt:variant>
        <vt:lpwstr/>
      </vt:variant>
      <vt:variant>
        <vt:i4>7274582</vt:i4>
      </vt:variant>
      <vt:variant>
        <vt:i4>21</vt:i4>
      </vt:variant>
      <vt:variant>
        <vt:i4>0</vt:i4>
      </vt:variant>
      <vt:variant>
        <vt:i4>5</vt:i4>
      </vt:variant>
      <vt:variant>
        <vt:lpwstr>mailto:naizheng.zheng@nokia-sbell.com</vt:lpwstr>
      </vt:variant>
      <vt:variant>
        <vt:lpwstr/>
      </vt:variant>
      <vt:variant>
        <vt:i4>8060939</vt:i4>
      </vt:variant>
      <vt:variant>
        <vt:i4>18</vt:i4>
      </vt:variant>
      <vt:variant>
        <vt:i4>0</vt:i4>
      </vt:variant>
      <vt:variant>
        <vt:i4>5</vt:i4>
      </vt:variant>
      <vt:variant>
        <vt:lpwstr>mailto:matha.deghel@nokia.com</vt:lpwstr>
      </vt:variant>
      <vt:variant>
        <vt:lpwstr/>
      </vt:variant>
      <vt:variant>
        <vt:i4>7274582</vt:i4>
      </vt:variant>
      <vt:variant>
        <vt:i4>15</vt:i4>
      </vt:variant>
      <vt:variant>
        <vt:i4>0</vt:i4>
      </vt:variant>
      <vt:variant>
        <vt:i4>5</vt:i4>
      </vt:variant>
      <vt:variant>
        <vt:lpwstr>mailto:naizheng.zheng@nokia-sbell.com</vt:lpwstr>
      </vt:variant>
      <vt:variant>
        <vt:lpwstr/>
      </vt:variant>
      <vt:variant>
        <vt:i4>8060939</vt:i4>
      </vt:variant>
      <vt:variant>
        <vt:i4>12</vt:i4>
      </vt:variant>
      <vt:variant>
        <vt:i4>0</vt:i4>
      </vt:variant>
      <vt:variant>
        <vt:i4>5</vt:i4>
      </vt:variant>
      <vt:variant>
        <vt:lpwstr>mailto:matha.deghel@nokia.com</vt:lpwstr>
      </vt:variant>
      <vt:variant>
        <vt:lpwstr/>
      </vt:variant>
      <vt:variant>
        <vt:i4>8060939</vt:i4>
      </vt:variant>
      <vt:variant>
        <vt:i4>9</vt:i4>
      </vt:variant>
      <vt:variant>
        <vt:i4>0</vt:i4>
      </vt:variant>
      <vt:variant>
        <vt:i4>5</vt:i4>
      </vt:variant>
      <vt:variant>
        <vt:lpwstr>mailto:matha.deghel@nokia.com</vt:lpwstr>
      </vt:variant>
      <vt:variant>
        <vt:lpwstr/>
      </vt:variant>
      <vt:variant>
        <vt:i4>1245283</vt:i4>
      </vt:variant>
      <vt:variant>
        <vt:i4>6</vt:i4>
      </vt:variant>
      <vt:variant>
        <vt:i4>0</vt:i4>
      </vt:variant>
      <vt:variant>
        <vt:i4>5</vt:i4>
      </vt:variant>
      <vt:variant>
        <vt:lpwstr>mailto:klaus.hugl@nokia.com</vt:lpwstr>
      </vt:variant>
      <vt:variant>
        <vt:lpwstr/>
      </vt:variant>
      <vt:variant>
        <vt:i4>7274582</vt:i4>
      </vt:variant>
      <vt:variant>
        <vt:i4>3</vt:i4>
      </vt:variant>
      <vt:variant>
        <vt:i4>0</vt:i4>
      </vt:variant>
      <vt:variant>
        <vt:i4>5</vt:i4>
      </vt:variant>
      <vt:variant>
        <vt:lpwstr>mailto:naizheng.zheng@nokia-sbell.com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Deghel, Matha (Nokia - FR/Paris-Saclay)</cp:lastModifiedBy>
  <cp:revision>1351</cp:revision>
  <cp:lastPrinted>2019-05-03T13:45:00Z</cp:lastPrinted>
  <dcterms:created xsi:type="dcterms:W3CDTF">2023-05-03T05:49:00Z</dcterms:created>
  <dcterms:modified xsi:type="dcterms:W3CDTF">2024-02-16T08:46:00Z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c3fd98d4-5a49-4983-8d12-ed57bb990b8d</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